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B803" w14:textId="77777777" w:rsidR="004A58EC" w:rsidRDefault="004A58EC" w:rsidP="007C536E">
      <w:pPr>
        <w:pStyle w:val="ConsPlusTitlePage"/>
        <w:ind w:right="-284"/>
      </w:pPr>
    </w:p>
    <w:p w14:paraId="785E3EB3" w14:textId="77777777" w:rsidR="004A58EC" w:rsidRDefault="004A58EC">
      <w:pPr>
        <w:pStyle w:val="ConsPlusNormal"/>
        <w:jc w:val="center"/>
      </w:pPr>
    </w:p>
    <w:p w14:paraId="529863B8" w14:textId="77777777" w:rsidR="004A58EC" w:rsidRDefault="004A58EC">
      <w:pPr>
        <w:pStyle w:val="ConsPlusTitle"/>
        <w:jc w:val="center"/>
      </w:pPr>
    </w:p>
    <w:p w14:paraId="3B366C13" w14:textId="77777777" w:rsidR="00A72798" w:rsidRDefault="00A727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1DCF3C3" w14:textId="77777777" w:rsidR="00A72798" w:rsidRDefault="00A727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4805809" w14:textId="77777777" w:rsidR="00F346E3" w:rsidRDefault="00F34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ABDFCBA" w14:textId="77777777" w:rsidR="00F346E3" w:rsidRDefault="00F34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59552E5" w14:textId="77777777" w:rsidR="00D27894" w:rsidRDefault="00D27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C9A0789" w14:textId="77777777" w:rsidR="00D27894" w:rsidRDefault="00D27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C2005C9" w14:textId="77777777" w:rsidR="00D27894" w:rsidRDefault="00D27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38AC2F7" w14:textId="77777777" w:rsidR="00D27894" w:rsidRDefault="00D27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D665A7D" w14:textId="77777777" w:rsidR="00D27894" w:rsidRDefault="00D27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AAA68AC" w14:textId="77777777" w:rsidR="00D27894" w:rsidRDefault="00D27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67E3A51" w14:textId="77777777" w:rsidR="004A58EC" w:rsidRPr="000D6790" w:rsidRDefault="00A727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02DC">
        <w:rPr>
          <w:rFonts w:ascii="Times New Roman" w:hAnsi="Times New Roman" w:cs="Times New Roman"/>
          <w:sz w:val="28"/>
          <w:szCs w:val="28"/>
        </w:rPr>
        <w:t>б утверждении Р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4553B9">
        <w:rPr>
          <w:rFonts w:ascii="Times New Roman" w:hAnsi="Times New Roman" w:cs="Times New Roman"/>
          <w:sz w:val="28"/>
          <w:szCs w:val="28"/>
        </w:rPr>
        <w:t>осуществления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 ведомственного</w:t>
      </w:r>
    </w:p>
    <w:p w14:paraId="7390193A" w14:textId="77777777" w:rsidR="004A58EC" w:rsidRDefault="000D6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79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72798">
        <w:rPr>
          <w:rFonts w:ascii="Times New Roman" w:hAnsi="Times New Roman" w:cs="Times New Roman"/>
          <w:sz w:val="28"/>
          <w:szCs w:val="28"/>
        </w:rPr>
        <w:t xml:space="preserve">за соблюдением требований Федерального закона «О закупках товаров, работ, услуг отдельными видами юридических лиц» </w:t>
      </w:r>
      <w:r w:rsidR="00A115C2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316F5A">
        <w:rPr>
          <w:rFonts w:ascii="Times New Roman" w:hAnsi="Times New Roman" w:cs="Times New Roman"/>
          <w:sz w:val="28"/>
          <w:szCs w:val="28"/>
        </w:rPr>
        <w:t>ой</w:t>
      </w:r>
      <w:r w:rsidR="00C4442B">
        <w:rPr>
          <w:rFonts w:ascii="Times New Roman" w:hAnsi="Times New Roman" w:cs="Times New Roman"/>
          <w:sz w:val="28"/>
          <w:szCs w:val="28"/>
        </w:rPr>
        <w:t xml:space="preserve"> государственной статистики</w:t>
      </w:r>
      <w:r w:rsidR="006F48DE" w:rsidRPr="006F48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C42C" w14:textId="77777777" w:rsidR="003A12F5" w:rsidRPr="003A12F5" w:rsidRDefault="003A12F5" w:rsidP="003A12F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40"/>
          <w:szCs w:val="40"/>
        </w:rPr>
      </w:pPr>
    </w:p>
    <w:p w14:paraId="6F86C0CC" w14:textId="77777777" w:rsidR="004A58EC" w:rsidRPr="000D6790" w:rsidRDefault="00100B03" w:rsidP="007F28A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7" w:history="1">
        <w:r w:rsidR="000D6790" w:rsidRPr="000D67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="000D6790" w:rsidRPr="000D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="00857046">
        <w:rPr>
          <w:rFonts w:ascii="Times New Roman" w:hAnsi="Times New Roman" w:cs="Times New Roman"/>
          <w:sz w:val="28"/>
          <w:szCs w:val="28"/>
        </w:rPr>
        <w:t>8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 </w:t>
      </w:r>
      <w:r w:rsidR="00857046">
        <w:rPr>
          <w:rFonts w:ascii="Times New Roman" w:hAnsi="Times New Roman" w:cs="Times New Roman"/>
          <w:sz w:val="28"/>
          <w:szCs w:val="28"/>
        </w:rPr>
        <w:t>ноября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 201</w:t>
      </w:r>
      <w:r w:rsidR="00857046">
        <w:rPr>
          <w:rFonts w:ascii="Times New Roman" w:hAnsi="Times New Roman" w:cs="Times New Roman"/>
          <w:sz w:val="28"/>
          <w:szCs w:val="28"/>
        </w:rPr>
        <w:t>8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 г. </w:t>
      </w:r>
      <w:r w:rsidR="00857046">
        <w:rPr>
          <w:rFonts w:ascii="Times New Roman" w:hAnsi="Times New Roman" w:cs="Times New Roman"/>
          <w:sz w:val="28"/>
          <w:szCs w:val="28"/>
        </w:rPr>
        <w:t>№ 1335</w:t>
      </w:r>
      <w:r w:rsidR="00492FE3">
        <w:rPr>
          <w:rFonts w:ascii="Times New Roman" w:hAnsi="Times New Roman" w:cs="Times New Roman"/>
          <w:sz w:val="28"/>
          <w:szCs w:val="28"/>
        </w:rPr>
        <w:t xml:space="preserve"> «</w:t>
      </w:r>
      <w:r w:rsidR="00857046">
        <w:rPr>
          <w:rFonts w:ascii="Times New Roman" w:hAnsi="Times New Roman" w:cs="Times New Roman"/>
          <w:sz w:val="28"/>
          <w:szCs w:val="28"/>
        </w:rPr>
        <w:t>О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804F0D">
        <w:rPr>
          <w:rFonts w:ascii="Times New Roman" w:hAnsi="Times New Roman" w:cs="Times New Roman"/>
          <w:sz w:val="28"/>
          <w:szCs w:val="28"/>
        </w:rPr>
        <w:t>П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равил осуществления </w:t>
      </w:r>
      <w:r w:rsidR="00804F0D">
        <w:rPr>
          <w:rFonts w:ascii="Times New Roman" w:hAnsi="Times New Roman" w:cs="Times New Roman"/>
          <w:sz w:val="28"/>
          <w:szCs w:val="28"/>
        </w:rPr>
        <w:t xml:space="preserve">федеральными органами </w:t>
      </w:r>
      <w:r w:rsidR="00A6438C" w:rsidRPr="00A6438C">
        <w:rPr>
          <w:rFonts w:ascii="Times New Roman" w:hAnsi="Times New Roman" w:cs="Times New Roman"/>
          <w:sz w:val="28"/>
          <w:szCs w:val="28"/>
        </w:rPr>
        <w:t xml:space="preserve">исполнительной власти, осуществляющими функции и полномочия учредителя в отношении федеральных государственных учреждений, права собственника имущества федеральных государственных унитарных предприятий, ведомственного контроля за соблюдением требований </w:t>
      </w:r>
      <w:r w:rsidR="004553B9">
        <w:rPr>
          <w:rFonts w:ascii="Times New Roman" w:hAnsi="Times New Roman" w:cs="Times New Roman"/>
          <w:sz w:val="28"/>
          <w:szCs w:val="28"/>
        </w:rPr>
        <w:t>Ф</w:t>
      </w:r>
      <w:r w:rsidR="00A6438C" w:rsidRPr="00A6438C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693C7C">
        <w:rPr>
          <w:rFonts w:ascii="Times New Roman" w:hAnsi="Times New Roman" w:cs="Times New Roman"/>
          <w:sz w:val="28"/>
          <w:szCs w:val="28"/>
        </w:rPr>
        <w:t>«</w:t>
      </w:r>
      <w:r w:rsidR="004553B9">
        <w:rPr>
          <w:rFonts w:ascii="Times New Roman" w:hAnsi="Times New Roman" w:cs="Times New Roman"/>
          <w:sz w:val="28"/>
          <w:szCs w:val="28"/>
        </w:rPr>
        <w:t>О</w:t>
      </w:r>
      <w:r w:rsidR="00A6438C" w:rsidRPr="00A6438C">
        <w:rPr>
          <w:rFonts w:ascii="Times New Roman" w:hAnsi="Times New Roman" w:cs="Times New Roman"/>
          <w:sz w:val="28"/>
          <w:szCs w:val="28"/>
        </w:rPr>
        <w:t xml:space="preserve"> закупках товаров, работ, услуг от</w:t>
      </w:r>
      <w:r w:rsidR="00693C7C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="00A6438C" w:rsidRPr="00A6438C">
        <w:rPr>
          <w:rFonts w:ascii="Times New Roman" w:hAnsi="Times New Roman" w:cs="Times New Roman"/>
          <w:sz w:val="28"/>
          <w:szCs w:val="28"/>
        </w:rPr>
        <w:t xml:space="preserve"> и иных принятых в соответствии с ним нормативных правовых актов </w:t>
      </w:r>
      <w:r w:rsidR="00702700">
        <w:rPr>
          <w:rFonts w:ascii="Times New Roman" w:hAnsi="Times New Roman" w:cs="Times New Roman"/>
          <w:sz w:val="28"/>
          <w:szCs w:val="28"/>
        </w:rPr>
        <w:t>Р</w:t>
      </w:r>
      <w:r w:rsidR="00A6438C" w:rsidRPr="00A6438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02700">
        <w:rPr>
          <w:rFonts w:ascii="Times New Roman" w:hAnsi="Times New Roman" w:cs="Times New Roman"/>
          <w:sz w:val="28"/>
          <w:szCs w:val="28"/>
        </w:rPr>
        <w:t>Ф</w:t>
      </w:r>
      <w:r w:rsidR="00A6438C" w:rsidRPr="00A6438C">
        <w:rPr>
          <w:rFonts w:ascii="Times New Roman" w:hAnsi="Times New Roman" w:cs="Times New Roman"/>
          <w:sz w:val="28"/>
          <w:szCs w:val="28"/>
        </w:rPr>
        <w:t>едерации»</w:t>
      </w:r>
      <w:r w:rsidR="00D31785">
        <w:rPr>
          <w:rFonts w:ascii="Times New Roman" w:hAnsi="Times New Roman" w:cs="Times New Roman"/>
          <w:sz w:val="28"/>
          <w:szCs w:val="28"/>
        </w:rPr>
        <w:t>,</w:t>
      </w:r>
      <w:r w:rsidR="00A6438C" w:rsidRPr="00A6438C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 п</w:t>
      </w:r>
      <w:r w:rsidR="00C039D1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>р</w:t>
      </w:r>
      <w:r w:rsidR="00C039D1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>и</w:t>
      </w:r>
      <w:r w:rsidR="00C039D1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>к</w:t>
      </w:r>
      <w:r w:rsidR="00C039D1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>а</w:t>
      </w:r>
      <w:r w:rsidR="00C039D1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>з</w:t>
      </w:r>
      <w:r w:rsidR="00C039D1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>ы</w:t>
      </w:r>
      <w:r w:rsidR="00C039D1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>в</w:t>
      </w:r>
      <w:r w:rsidR="00C039D1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>а</w:t>
      </w:r>
      <w:r w:rsidR="00C039D1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>ю:</w:t>
      </w:r>
    </w:p>
    <w:p w14:paraId="1F9F32D8" w14:textId="77777777" w:rsidR="004A58EC" w:rsidRDefault="000970CB" w:rsidP="007F28A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0D6790" w:rsidRPr="00A6438C">
        <w:rPr>
          <w:rFonts w:ascii="Times New Roman" w:hAnsi="Times New Roman" w:cs="Times New Roman"/>
          <w:sz w:val="28"/>
          <w:szCs w:val="28"/>
        </w:rPr>
        <w:t>прилагаемы</w:t>
      </w:r>
      <w:r w:rsidR="00100B03">
        <w:rPr>
          <w:rFonts w:ascii="Times New Roman" w:hAnsi="Times New Roman" w:cs="Times New Roman"/>
          <w:sz w:val="28"/>
          <w:szCs w:val="28"/>
        </w:rPr>
        <w:t>й</w:t>
      </w:r>
      <w:r w:rsidR="000D6790" w:rsidRPr="00A6438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r w:rsidR="00A115C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D6790" w:rsidRPr="00A6438C">
        <w:rPr>
          <w:rFonts w:ascii="Times New Roman" w:hAnsi="Times New Roman" w:cs="Times New Roman"/>
          <w:sz w:val="28"/>
          <w:szCs w:val="28"/>
        </w:rPr>
        <w:t xml:space="preserve"> </w:t>
      </w:r>
      <w:r w:rsidR="00DD0DF7">
        <w:rPr>
          <w:rFonts w:ascii="Times New Roman" w:hAnsi="Times New Roman" w:cs="Times New Roman"/>
          <w:sz w:val="28"/>
          <w:szCs w:val="28"/>
        </w:rPr>
        <w:t>осуществления</w:t>
      </w:r>
      <w:r w:rsidR="000D6790" w:rsidRPr="00A6438C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  <w:r w:rsidR="006F48DE">
        <w:rPr>
          <w:rFonts w:ascii="Times New Roman" w:hAnsi="Times New Roman" w:cs="Times New Roman"/>
          <w:sz w:val="28"/>
          <w:szCs w:val="28"/>
        </w:rPr>
        <w:t>за соблюдением требований Федерального закона «О закупках</w:t>
      </w:r>
      <w:r w:rsidR="00A64A63">
        <w:rPr>
          <w:rFonts w:ascii="Times New Roman" w:hAnsi="Times New Roman" w:cs="Times New Roman"/>
          <w:sz w:val="28"/>
          <w:szCs w:val="28"/>
        </w:rPr>
        <w:t xml:space="preserve"> </w:t>
      </w:r>
      <w:r w:rsidR="00A64A63" w:rsidRPr="00A6438C">
        <w:rPr>
          <w:rFonts w:ascii="Times New Roman" w:hAnsi="Times New Roman" w:cs="Times New Roman"/>
          <w:sz w:val="28"/>
          <w:szCs w:val="28"/>
        </w:rPr>
        <w:t>товаров, работ, услуг от</w:t>
      </w:r>
      <w:r w:rsidR="00A64A63">
        <w:rPr>
          <w:rFonts w:ascii="Times New Roman" w:hAnsi="Times New Roman" w:cs="Times New Roman"/>
          <w:sz w:val="28"/>
          <w:szCs w:val="28"/>
        </w:rPr>
        <w:t>дельными видами юридических лиц</w:t>
      </w:r>
      <w:r w:rsidR="006F48DE">
        <w:rPr>
          <w:rFonts w:ascii="Times New Roman" w:hAnsi="Times New Roman" w:cs="Times New Roman"/>
          <w:sz w:val="28"/>
          <w:szCs w:val="28"/>
        </w:rPr>
        <w:t>»</w:t>
      </w:r>
      <w:r w:rsidR="00A115C2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</w:t>
      </w:r>
      <w:r w:rsidR="00F83584">
        <w:rPr>
          <w:rFonts w:ascii="Times New Roman" w:hAnsi="Times New Roman" w:cs="Times New Roman"/>
          <w:sz w:val="28"/>
          <w:szCs w:val="28"/>
        </w:rPr>
        <w:t>.</w:t>
      </w:r>
    </w:p>
    <w:p w14:paraId="396E4F20" w14:textId="77777777" w:rsidR="004A58EC" w:rsidRPr="000D6790" w:rsidRDefault="004A58EC" w:rsidP="0074132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DE637A" w14:textId="77777777" w:rsidR="001D4E01" w:rsidRPr="000D6790" w:rsidRDefault="001D4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9B2BE5" w14:textId="77777777" w:rsidR="00196A02" w:rsidRDefault="000D6790" w:rsidP="00D317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D679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3178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70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0D67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7046">
        <w:rPr>
          <w:rFonts w:ascii="Times New Roman" w:hAnsi="Times New Roman" w:cs="Times New Roman"/>
          <w:sz w:val="28"/>
          <w:szCs w:val="28"/>
        </w:rPr>
        <w:t>.С</w:t>
      </w:r>
      <w:r w:rsidRPr="000D6790">
        <w:rPr>
          <w:rFonts w:ascii="Times New Roman" w:hAnsi="Times New Roman" w:cs="Times New Roman"/>
          <w:sz w:val="28"/>
          <w:szCs w:val="28"/>
        </w:rPr>
        <w:t>уринов</w:t>
      </w:r>
      <w:proofErr w:type="spellEnd"/>
    </w:p>
    <w:p w14:paraId="20EFAB3D" w14:textId="77777777" w:rsidR="00176151" w:rsidRDefault="001761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176151" w:rsidSect="007C536E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2"/>
        <w:gridCol w:w="2717"/>
      </w:tblGrid>
      <w:tr w:rsidR="00AC7623" w14:paraId="733BC38B" w14:textId="77777777" w:rsidTr="00AC7623">
        <w:tc>
          <w:tcPr>
            <w:tcW w:w="7621" w:type="dxa"/>
          </w:tcPr>
          <w:p w14:paraId="2588FBBC" w14:textId="77777777" w:rsidR="00AC7623" w:rsidRDefault="00AC762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132E1418" w14:textId="77777777" w:rsidR="00AC7623" w:rsidRPr="00F416F7" w:rsidRDefault="00AC7623" w:rsidP="00AC762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5915" w:rsidRPr="00F416F7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14:paraId="69C5AA6B" w14:textId="77777777" w:rsidR="00AC7623" w:rsidRPr="00F416F7" w:rsidRDefault="00AC7623" w:rsidP="00AC7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F7">
              <w:rPr>
                <w:rFonts w:ascii="Times New Roman" w:hAnsi="Times New Roman" w:cs="Times New Roman"/>
                <w:sz w:val="28"/>
                <w:szCs w:val="28"/>
              </w:rPr>
              <w:t>приказом Росстата</w:t>
            </w:r>
          </w:p>
          <w:p w14:paraId="5F27B292" w14:textId="77777777" w:rsidR="00AC7623" w:rsidRPr="00F416F7" w:rsidRDefault="00AC7623" w:rsidP="00AC7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F7">
              <w:rPr>
                <w:rFonts w:ascii="Times New Roman" w:hAnsi="Times New Roman" w:cs="Times New Roman"/>
                <w:sz w:val="28"/>
                <w:szCs w:val="28"/>
              </w:rPr>
              <w:t xml:space="preserve">от ______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416F7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  <w:p w14:paraId="10FA73DE" w14:textId="77777777" w:rsidR="00AC7623" w:rsidRDefault="00AC762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C998AA" w14:textId="77777777" w:rsidR="004A58EC" w:rsidRPr="00F416F7" w:rsidRDefault="004A58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F2A4A0" w14:textId="77777777" w:rsidR="004A58EC" w:rsidRPr="00B00999" w:rsidRDefault="00913DAC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P37"/>
      <w:bookmarkEnd w:id="0"/>
      <w:r w:rsidRPr="00B00999">
        <w:rPr>
          <w:rFonts w:ascii="Times New Roman" w:hAnsi="Times New Roman" w:cs="Times New Roman"/>
          <w:caps/>
          <w:sz w:val="28"/>
          <w:szCs w:val="28"/>
        </w:rPr>
        <w:t>Р</w:t>
      </w:r>
      <w:r w:rsidR="00B0099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00999">
        <w:rPr>
          <w:rFonts w:ascii="Times New Roman" w:hAnsi="Times New Roman" w:cs="Times New Roman"/>
          <w:caps/>
          <w:sz w:val="28"/>
          <w:szCs w:val="28"/>
        </w:rPr>
        <w:t>е</w:t>
      </w:r>
      <w:r w:rsidR="00B0099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00999">
        <w:rPr>
          <w:rFonts w:ascii="Times New Roman" w:hAnsi="Times New Roman" w:cs="Times New Roman"/>
          <w:caps/>
          <w:sz w:val="28"/>
          <w:szCs w:val="28"/>
        </w:rPr>
        <w:t>г</w:t>
      </w:r>
      <w:r w:rsidR="00B0099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00999">
        <w:rPr>
          <w:rFonts w:ascii="Times New Roman" w:hAnsi="Times New Roman" w:cs="Times New Roman"/>
          <w:caps/>
          <w:sz w:val="28"/>
          <w:szCs w:val="28"/>
        </w:rPr>
        <w:t>л</w:t>
      </w:r>
      <w:r w:rsidR="00B0099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00999">
        <w:rPr>
          <w:rFonts w:ascii="Times New Roman" w:hAnsi="Times New Roman" w:cs="Times New Roman"/>
          <w:caps/>
          <w:sz w:val="28"/>
          <w:szCs w:val="28"/>
        </w:rPr>
        <w:t>а</w:t>
      </w:r>
      <w:r w:rsidR="00B0099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00999">
        <w:rPr>
          <w:rFonts w:ascii="Times New Roman" w:hAnsi="Times New Roman" w:cs="Times New Roman"/>
          <w:caps/>
          <w:sz w:val="28"/>
          <w:szCs w:val="28"/>
        </w:rPr>
        <w:t>м</w:t>
      </w:r>
      <w:r w:rsidR="00B0099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00999">
        <w:rPr>
          <w:rFonts w:ascii="Times New Roman" w:hAnsi="Times New Roman" w:cs="Times New Roman"/>
          <w:caps/>
          <w:sz w:val="28"/>
          <w:szCs w:val="28"/>
        </w:rPr>
        <w:t>е</w:t>
      </w:r>
      <w:r w:rsidR="00B0099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00999">
        <w:rPr>
          <w:rFonts w:ascii="Times New Roman" w:hAnsi="Times New Roman" w:cs="Times New Roman"/>
          <w:caps/>
          <w:sz w:val="28"/>
          <w:szCs w:val="28"/>
        </w:rPr>
        <w:t>н</w:t>
      </w:r>
      <w:r w:rsidR="00B0099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00999">
        <w:rPr>
          <w:rFonts w:ascii="Times New Roman" w:hAnsi="Times New Roman" w:cs="Times New Roman"/>
          <w:caps/>
          <w:sz w:val="28"/>
          <w:szCs w:val="28"/>
        </w:rPr>
        <w:t>т</w:t>
      </w:r>
    </w:p>
    <w:p w14:paraId="0DA25310" w14:textId="77777777" w:rsidR="00852037" w:rsidRPr="00F416F7" w:rsidRDefault="007F28A1" w:rsidP="008520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B00999" w:rsidRPr="00F416F7">
        <w:rPr>
          <w:rFonts w:ascii="Times New Roman" w:hAnsi="Times New Roman" w:cs="Times New Roman"/>
          <w:sz w:val="28"/>
          <w:szCs w:val="28"/>
        </w:rPr>
        <w:t xml:space="preserve"> ведомственного контроля </w:t>
      </w:r>
      <w:r w:rsidR="00B00999">
        <w:rPr>
          <w:rFonts w:ascii="Times New Roman" w:hAnsi="Times New Roman" w:cs="Times New Roman"/>
          <w:sz w:val="28"/>
          <w:szCs w:val="28"/>
        </w:rPr>
        <w:t xml:space="preserve">за соблюдением требований Федерального закона «О закупках товаров, работ, услуг отдельными видами юридических лиц» </w:t>
      </w:r>
      <w:r w:rsidR="002F1E5B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D27894">
        <w:rPr>
          <w:rFonts w:ascii="Times New Roman" w:hAnsi="Times New Roman" w:cs="Times New Roman"/>
          <w:sz w:val="28"/>
          <w:szCs w:val="28"/>
        </w:rPr>
        <w:t>ой</w:t>
      </w:r>
      <w:r w:rsidR="002F1E5B">
        <w:rPr>
          <w:rFonts w:ascii="Times New Roman" w:hAnsi="Times New Roman" w:cs="Times New Roman"/>
          <w:sz w:val="28"/>
          <w:szCs w:val="28"/>
        </w:rPr>
        <w:t xml:space="preserve"> государственной статистики</w:t>
      </w:r>
    </w:p>
    <w:p w14:paraId="2759447C" w14:textId="77777777" w:rsidR="00B00999" w:rsidRDefault="00B009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6A52150" w14:textId="77777777" w:rsidR="004A58EC" w:rsidRPr="00F416F7" w:rsidRDefault="004A58E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>1. Настоящи</w:t>
      </w:r>
      <w:r w:rsidR="00D8170A">
        <w:rPr>
          <w:rFonts w:ascii="Times New Roman" w:hAnsi="Times New Roman" w:cs="Times New Roman"/>
          <w:sz w:val="28"/>
          <w:szCs w:val="28"/>
        </w:rPr>
        <w:t>й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D8170A">
        <w:rPr>
          <w:rFonts w:ascii="Times New Roman" w:hAnsi="Times New Roman" w:cs="Times New Roman"/>
          <w:sz w:val="28"/>
          <w:szCs w:val="28"/>
        </w:rPr>
        <w:t>Регламент</w:t>
      </w:r>
      <w:r w:rsidR="00852037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8170A">
        <w:rPr>
          <w:rFonts w:ascii="Times New Roman" w:hAnsi="Times New Roman" w:cs="Times New Roman"/>
          <w:sz w:val="28"/>
          <w:szCs w:val="28"/>
        </w:rPr>
        <w:t>е</w:t>
      </w:r>
      <w:r w:rsidRPr="00F416F7">
        <w:rPr>
          <w:rFonts w:ascii="Times New Roman" w:hAnsi="Times New Roman" w:cs="Times New Roman"/>
          <w:sz w:val="28"/>
          <w:szCs w:val="28"/>
        </w:rPr>
        <w:t xml:space="preserve">т порядок организации и осуществления </w:t>
      </w:r>
      <w:r w:rsidR="00DF1065">
        <w:rPr>
          <w:rFonts w:ascii="Times New Roman" w:hAnsi="Times New Roman" w:cs="Times New Roman"/>
          <w:sz w:val="28"/>
          <w:szCs w:val="28"/>
        </w:rPr>
        <w:t>Федеральной службой государственной статистики</w:t>
      </w:r>
      <w:r w:rsidR="004A600B">
        <w:rPr>
          <w:rFonts w:ascii="Times New Roman" w:hAnsi="Times New Roman" w:cs="Times New Roman"/>
          <w:sz w:val="28"/>
          <w:szCs w:val="28"/>
        </w:rPr>
        <w:t xml:space="preserve"> (далее – Росстат)</w:t>
      </w:r>
      <w:r w:rsidR="00DF1065">
        <w:rPr>
          <w:rFonts w:ascii="Times New Roman" w:hAnsi="Times New Roman" w:cs="Times New Roman"/>
          <w:sz w:val="28"/>
          <w:szCs w:val="28"/>
        </w:rPr>
        <w:t xml:space="preserve"> </w:t>
      </w:r>
      <w:r w:rsidRPr="00F416F7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  <w:r w:rsidR="00913DAC">
        <w:rPr>
          <w:rFonts w:ascii="Times New Roman" w:hAnsi="Times New Roman" w:cs="Times New Roman"/>
          <w:sz w:val="28"/>
          <w:szCs w:val="28"/>
        </w:rPr>
        <w:t xml:space="preserve">за соблюдением требований Федерального закона </w:t>
      </w:r>
      <w:r w:rsidR="004A600B">
        <w:rPr>
          <w:rFonts w:ascii="Times New Roman" w:hAnsi="Times New Roman" w:cs="Times New Roman"/>
          <w:sz w:val="28"/>
          <w:szCs w:val="28"/>
        </w:rPr>
        <w:br/>
      </w:r>
      <w:r w:rsidR="00DF1065">
        <w:rPr>
          <w:rFonts w:ascii="Times New Roman" w:hAnsi="Times New Roman" w:cs="Times New Roman"/>
          <w:sz w:val="28"/>
          <w:szCs w:val="28"/>
        </w:rPr>
        <w:t xml:space="preserve">от 18 июля 2011 г. № 223-ФЗ </w:t>
      </w:r>
      <w:r w:rsidR="00913DAC">
        <w:rPr>
          <w:rFonts w:ascii="Times New Roman" w:hAnsi="Times New Roman" w:cs="Times New Roman"/>
          <w:sz w:val="28"/>
          <w:szCs w:val="28"/>
        </w:rPr>
        <w:t>«О закупках товаров, работ, услуг отдельными видами юридических лиц»</w:t>
      </w:r>
      <w:r w:rsidR="00DF1065">
        <w:rPr>
          <w:rFonts w:ascii="Times New Roman" w:hAnsi="Times New Roman" w:cs="Times New Roman"/>
          <w:sz w:val="28"/>
          <w:szCs w:val="28"/>
        </w:rPr>
        <w:t xml:space="preserve"> </w:t>
      </w:r>
      <w:r w:rsidR="00DF1065" w:rsidRPr="00F416F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F1065">
        <w:rPr>
          <w:rFonts w:ascii="Times New Roman" w:hAnsi="Times New Roman" w:cs="Times New Roman"/>
          <w:sz w:val="28"/>
          <w:szCs w:val="28"/>
        </w:rPr>
        <w:t>–</w:t>
      </w:r>
      <w:r w:rsidR="00DF1065"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DF1065">
        <w:rPr>
          <w:rFonts w:ascii="Times New Roman" w:hAnsi="Times New Roman" w:cs="Times New Roman"/>
          <w:sz w:val="28"/>
          <w:szCs w:val="28"/>
        </w:rPr>
        <w:t>Федеральный закон)</w:t>
      </w:r>
      <w:r w:rsidR="00913DAC">
        <w:rPr>
          <w:rFonts w:ascii="Times New Roman" w:hAnsi="Times New Roman" w:cs="Times New Roman"/>
          <w:sz w:val="28"/>
          <w:szCs w:val="28"/>
        </w:rPr>
        <w:t xml:space="preserve"> </w:t>
      </w:r>
      <w:r w:rsidR="00913DAC" w:rsidRPr="00A6438C">
        <w:rPr>
          <w:rFonts w:ascii="Times New Roman" w:hAnsi="Times New Roman" w:cs="Times New Roman"/>
          <w:sz w:val="28"/>
          <w:szCs w:val="28"/>
        </w:rPr>
        <w:t xml:space="preserve">и иных принятых в соответствии с ним нормативных правовых актов </w:t>
      </w:r>
      <w:r w:rsidR="00913DAC">
        <w:rPr>
          <w:rFonts w:ascii="Times New Roman" w:hAnsi="Times New Roman" w:cs="Times New Roman"/>
          <w:sz w:val="28"/>
          <w:szCs w:val="28"/>
        </w:rPr>
        <w:t>Р</w:t>
      </w:r>
      <w:r w:rsidR="00913DAC" w:rsidRPr="00A6438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13DAC">
        <w:rPr>
          <w:rFonts w:ascii="Times New Roman" w:hAnsi="Times New Roman" w:cs="Times New Roman"/>
          <w:sz w:val="28"/>
          <w:szCs w:val="28"/>
        </w:rPr>
        <w:t>Ф</w:t>
      </w:r>
      <w:r w:rsidR="00913DAC" w:rsidRPr="00A6438C">
        <w:rPr>
          <w:rFonts w:ascii="Times New Roman" w:hAnsi="Times New Roman" w:cs="Times New Roman"/>
          <w:sz w:val="28"/>
          <w:szCs w:val="28"/>
        </w:rPr>
        <w:t>едерации</w:t>
      </w:r>
      <w:r w:rsidR="00492FE3"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Pr="00F416F7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913DAC">
        <w:rPr>
          <w:rFonts w:ascii="Times New Roman" w:hAnsi="Times New Roman" w:cs="Times New Roman"/>
          <w:sz w:val="28"/>
          <w:szCs w:val="28"/>
        </w:rPr>
        <w:t>Регламент</w:t>
      </w:r>
      <w:r w:rsidRPr="00F416F7">
        <w:rPr>
          <w:rFonts w:ascii="Times New Roman" w:hAnsi="Times New Roman" w:cs="Times New Roman"/>
          <w:sz w:val="28"/>
          <w:szCs w:val="28"/>
        </w:rPr>
        <w:t xml:space="preserve">, ведомственный контроль) в отношении </w:t>
      </w:r>
      <w:r w:rsidR="00A35751">
        <w:rPr>
          <w:rFonts w:ascii="Times New Roman" w:hAnsi="Times New Roman" w:cs="Times New Roman"/>
          <w:sz w:val="28"/>
          <w:szCs w:val="28"/>
        </w:rPr>
        <w:t>федеральных государственных унитарных предприятий</w:t>
      </w:r>
      <w:r w:rsidR="00D8170A">
        <w:rPr>
          <w:rFonts w:ascii="Times New Roman" w:hAnsi="Times New Roman" w:cs="Times New Roman"/>
          <w:sz w:val="28"/>
          <w:szCs w:val="28"/>
        </w:rPr>
        <w:t>, подведомственных Росстату</w:t>
      </w:r>
      <w:r w:rsidR="00A35751">
        <w:rPr>
          <w:rFonts w:ascii="Times New Roman" w:hAnsi="Times New Roman" w:cs="Times New Roman"/>
          <w:sz w:val="28"/>
          <w:szCs w:val="28"/>
        </w:rPr>
        <w:t>.</w:t>
      </w:r>
    </w:p>
    <w:p w14:paraId="27FBD2DB" w14:textId="77777777" w:rsidR="001E1265" w:rsidRDefault="00DB1AD8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8EC" w:rsidRPr="00DB1AD8">
        <w:rPr>
          <w:rFonts w:ascii="Times New Roman" w:hAnsi="Times New Roman" w:cs="Times New Roman"/>
          <w:sz w:val="28"/>
          <w:szCs w:val="28"/>
        </w:rPr>
        <w:t xml:space="preserve">. </w:t>
      </w:r>
      <w:r w:rsidR="00362073">
        <w:rPr>
          <w:rFonts w:ascii="Times New Roman" w:hAnsi="Times New Roman" w:cs="Times New Roman"/>
          <w:sz w:val="28"/>
          <w:szCs w:val="28"/>
        </w:rPr>
        <w:t>Объектами</w:t>
      </w:r>
      <w:r w:rsidR="004A58EC" w:rsidRPr="00DB1AD8">
        <w:rPr>
          <w:rFonts w:ascii="Times New Roman" w:hAnsi="Times New Roman" w:cs="Times New Roman"/>
          <w:sz w:val="28"/>
          <w:szCs w:val="28"/>
        </w:rPr>
        <w:t xml:space="preserve"> ведомственного контроля </w:t>
      </w:r>
      <w:r w:rsidR="004A600B">
        <w:rPr>
          <w:rFonts w:ascii="Times New Roman" w:hAnsi="Times New Roman" w:cs="Times New Roman"/>
          <w:sz w:val="28"/>
          <w:szCs w:val="28"/>
        </w:rPr>
        <w:t>Росстата</w:t>
      </w:r>
      <w:r w:rsidR="005921BA" w:rsidRPr="00DB1AD8">
        <w:rPr>
          <w:rFonts w:ascii="Times New Roman" w:hAnsi="Times New Roman" w:cs="Times New Roman"/>
          <w:sz w:val="28"/>
          <w:szCs w:val="28"/>
        </w:rPr>
        <w:t xml:space="preserve"> </w:t>
      </w:r>
      <w:r w:rsidR="004A58EC" w:rsidRPr="00DB1AD8">
        <w:rPr>
          <w:rFonts w:ascii="Times New Roman" w:hAnsi="Times New Roman" w:cs="Times New Roman"/>
          <w:sz w:val="28"/>
          <w:szCs w:val="28"/>
        </w:rPr>
        <w:t xml:space="preserve">являются подведомственные Росстату </w:t>
      </w:r>
      <w:r w:rsidRPr="00DB1AD8">
        <w:rPr>
          <w:rFonts w:ascii="Times New Roman" w:hAnsi="Times New Roman" w:cs="Times New Roman"/>
          <w:sz w:val="28"/>
          <w:szCs w:val="28"/>
        </w:rPr>
        <w:t>федеральные государственные унитарные предприятия</w:t>
      </w:r>
      <w:r w:rsidR="004E3F3E">
        <w:rPr>
          <w:rFonts w:ascii="Times New Roman" w:hAnsi="Times New Roman" w:cs="Times New Roman"/>
          <w:sz w:val="28"/>
          <w:szCs w:val="28"/>
        </w:rPr>
        <w:t xml:space="preserve"> (далее – объект </w:t>
      </w:r>
      <w:r w:rsidR="004A600B">
        <w:rPr>
          <w:rFonts w:ascii="Times New Roman" w:hAnsi="Times New Roman" w:cs="Times New Roman"/>
          <w:sz w:val="28"/>
          <w:szCs w:val="28"/>
        </w:rPr>
        <w:t>ведомственного контроля), в случае осуществления ими закупок в соответствии с Федеральным законом.</w:t>
      </w:r>
    </w:p>
    <w:p w14:paraId="02D4D868" w14:textId="77777777" w:rsidR="001E1265" w:rsidRPr="00965E51" w:rsidRDefault="001E1265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E51">
        <w:rPr>
          <w:rFonts w:ascii="Times New Roman" w:hAnsi="Times New Roman" w:cs="Times New Roman"/>
          <w:sz w:val="28"/>
          <w:szCs w:val="28"/>
        </w:rPr>
        <w:t>. Ведомственный контроль осуществляется сотрудниками центрального аппарата Росстата, уполномоченными н</w:t>
      </w:r>
      <w:r w:rsidR="004A600B">
        <w:rPr>
          <w:rFonts w:ascii="Times New Roman" w:hAnsi="Times New Roman" w:cs="Times New Roman"/>
          <w:sz w:val="28"/>
          <w:szCs w:val="28"/>
        </w:rPr>
        <w:t>а проведение проверок (далее</w:t>
      </w:r>
      <w:r w:rsidR="004E3F3E">
        <w:rPr>
          <w:rFonts w:ascii="Times New Roman" w:hAnsi="Times New Roman" w:cs="Times New Roman"/>
          <w:sz w:val="28"/>
          <w:szCs w:val="28"/>
        </w:rPr>
        <w:t xml:space="preserve"> – Комиссия</w:t>
      </w:r>
      <w:r>
        <w:rPr>
          <w:rFonts w:ascii="Times New Roman" w:hAnsi="Times New Roman" w:cs="Times New Roman"/>
          <w:sz w:val="28"/>
          <w:szCs w:val="28"/>
        </w:rPr>
        <w:t>, уполномоченная на проведение проверок</w:t>
      </w:r>
      <w:r w:rsidR="00CF0102">
        <w:rPr>
          <w:rFonts w:ascii="Times New Roman" w:hAnsi="Times New Roman" w:cs="Times New Roman"/>
          <w:sz w:val="28"/>
          <w:szCs w:val="28"/>
        </w:rPr>
        <w:t xml:space="preserve"> или субъект</w:t>
      </w:r>
      <w:r w:rsidR="009B2A51">
        <w:rPr>
          <w:rFonts w:ascii="Times New Roman" w:hAnsi="Times New Roman" w:cs="Times New Roman"/>
          <w:sz w:val="28"/>
          <w:szCs w:val="28"/>
        </w:rPr>
        <w:t xml:space="preserve"> ведомственного контроля</w:t>
      </w:r>
      <w:r w:rsidRPr="00965E51">
        <w:rPr>
          <w:rFonts w:ascii="Times New Roman" w:hAnsi="Times New Roman" w:cs="Times New Roman"/>
          <w:sz w:val="28"/>
          <w:szCs w:val="28"/>
        </w:rPr>
        <w:t>). При этом не допускается включение в состав комиссии должностных лиц заказчика, в отношении которого проводится проверка.</w:t>
      </w:r>
    </w:p>
    <w:p w14:paraId="3A7EADC7" w14:textId="77777777" w:rsidR="004A58EC" w:rsidRPr="00F416F7" w:rsidRDefault="004A58E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 xml:space="preserve">4. </w:t>
      </w:r>
      <w:r w:rsidR="001E126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F416F7">
        <w:rPr>
          <w:rFonts w:ascii="Times New Roman" w:hAnsi="Times New Roman" w:cs="Times New Roman"/>
          <w:sz w:val="28"/>
          <w:szCs w:val="28"/>
        </w:rPr>
        <w:t>ведомственного контроля</w:t>
      </w:r>
      <w:r w:rsidR="005F10E7">
        <w:rPr>
          <w:rFonts w:ascii="Times New Roman" w:hAnsi="Times New Roman" w:cs="Times New Roman"/>
          <w:sz w:val="28"/>
          <w:szCs w:val="28"/>
        </w:rPr>
        <w:t>,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1E1265">
        <w:rPr>
          <w:rFonts w:ascii="Times New Roman" w:hAnsi="Times New Roman" w:cs="Times New Roman"/>
          <w:sz w:val="28"/>
          <w:szCs w:val="28"/>
        </w:rPr>
        <w:t>Комиссия, уполномоченная на проведение проверок</w:t>
      </w:r>
      <w:r w:rsidR="005F10E7">
        <w:rPr>
          <w:rFonts w:ascii="Times New Roman" w:hAnsi="Times New Roman" w:cs="Times New Roman"/>
          <w:sz w:val="28"/>
          <w:szCs w:val="28"/>
        </w:rPr>
        <w:t>,</w:t>
      </w:r>
      <w:r w:rsidRPr="00F416F7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1E1265">
        <w:rPr>
          <w:rFonts w:ascii="Times New Roman" w:hAnsi="Times New Roman" w:cs="Times New Roman"/>
          <w:sz w:val="28"/>
          <w:szCs w:val="28"/>
        </w:rPr>
        <w:t>яет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1E1265">
        <w:rPr>
          <w:rFonts w:ascii="Times New Roman" w:hAnsi="Times New Roman" w:cs="Times New Roman"/>
          <w:sz w:val="28"/>
          <w:szCs w:val="28"/>
        </w:rPr>
        <w:t>проверку соблюдения требований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Pr="0040046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40046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00460">
        <w:rPr>
          <w:rFonts w:ascii="Times New Roman" w:hAnsi="Times New Roman" w:cs="Times New Roman"/>
          <w:sz w:val="28"/>
          <w:szCs w:val="28"/>
        </w:rPr>
        <w:t xml:space="preserve"> </w:t>
      </w:r>
      <w:r w:rsidR="00400460">
        <w:rPr>
          <w:rFonts w:ascii="Times New Roman" w:hAnsi="Times New Roman" w:cs="Times New Roman"/>
          <w:sz w:val="28"/>
          <w:szCs w:val="28"/>
        </w:rPr>
        <w:t xml:space="preserve">от 18 июля 2011 г. № 223-ФЗ «О закупках </w:t>
      </w:r>
      <w:r w:rsidR="00400460" w:rsidRPr="00A6438C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от</w:t>
      </w:r>
      <w:r w:rsidR="00400460">
        <w:rPr>
          <w:rFonts w:ascii="Times New Roman" w:hAnsi="Times New Roman" w:cs="Times New Roman"/>
          <w:sz w:val="28"/>
          <w:szCs w:val="28"/>
        </w:rPr>
        <w:t xml:space="preserve">дельными видами юридических лиц» </w:t>
      </w:r>
      <w:r w:rsidRPr="00F416F7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BD5F5B">
        <w:rPr>
          <w:rFonts w:ascii="Times New Roman" w:hAnsi="Times New Roman" w:cs="Times New Roman"/>
          <w:sz w:val="28"/>
          <w:szCs w:val="28"/>
        </w:rPr>
        <w:t>принятых в соответствии с ним нормативных правовых актов Российской Федерации</w:t>
      </w:r>
      <w:r w:rsidRPr="00F416F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D5F5B">
        <w:rPr>
          <w:rFonts w:ascii="Times New Roman" w:hAnsi="Times New Roman" w:cs="Times New Roman"/>
          <w:sz w:val="28"/>
          <w:szCs w:val="28"/>
        </w:rPr>
        <w:t>–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BD5F5B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5F10E7">
        <w:rPr>
          <w:rFonts w:ascii="Times New Roman" w:hAnsi="Times New Roman" w:cs="Times New Roman"/>
          <w:sz w:val="28"/>
          <w:szCs w:val="28"/>
        </w:rPr>
        <w:t>), в том числе:</w:t>
      </w:r>
    </w:p>
    <w:p w14:paraId="28DD7447" w14:textId="77777777" w:rsidR="004A58EC" w:rsidRPr="00F416F7" w:rsidRDefault="00BD5F5B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требований, предусмотренных частями 2</w:t>
      </w:r>
      <w:r w:rsidR="002C2D2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2C2D22">
        <w:rPr>
          <w:rFonts w:ascii="Times New Roman" w:hAnsi="Times New Roman" w:cs="Times New Roman"/>
          <w:sz w:val="28"/>
          <w:szCs w:val="28"/>
        </w:rPr>
        <w:t xml:space="preserve"> и 2</w:t>
      </w:r>
      <w:r w:rsidR="002C2D2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2C2D22">
        <w:rPr>
          <w:rFonts w:ascii="Times New Roman" w:hAnsi="Times New Roman" w:cs="Times New Roman"/>
          <w:sz w:val="28"/>
          <w:szCs w:val="28"/>
        </w:rPr>
        <w:t xml:space="preserve"> статьи 2 Федерального закона, в случае утверждения органом ведомственного контроля типового положения о закупке, предусмотренного статьей 2 Федерального закона</w:t>
      </w:r>
      <w:r w:rsidR="004A58EC" w:rsidRPr="00F416F7">
        <w:rPr>
          <w:rFonts w:ascii="Times New Roman" w:hAnsi="Times New Roman" w:cs="Times New Roman"/>
          <w:sz w:val="28"/>
          <w:szCs w:val="28"/>
        </w:rPr>
        <w:t>;</w:t>
      </w:r>
    </w:p>
    <w:p w14:paraId="52C28F20" w14:textId="77777777" w:rsidR="004A58EC" w:rsidRPr="00F416F7" w:rsidRDefault="002C2D22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sz w:val="28"/>
          <w:szCs w:val="28"/>
        </w:rPr>
        <w:t>положения о закупке при осуществлении закупок.</w:t>
      </w:r>
    </w:p>
    <w:p w14:paraId="0CF99578" w14:textId="77777777" w:rsidR="004A58EC" w:rsidRPr="00F416F7" w:rsidRDefault="004D3644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4A58EC" w:rsidRPr="00F416F7">
        <w:rPr>
          <w:rFonts w:ascii="Times New Roman" w:hAnsi="Times New Roman" w:cs="Times New Roman"/>
          <w:sz w:val="28"/>
          <w:szCs w:val="28"/>
        </w:rPr>
        <w:t>. Ведомственный контроль осуществляется путем проведения выездн</w:t>
      </w:r>
      <w:r w:rsidR="00FC0520">
        <w:rPr>
          <w:rFonts w:ascii="Times New Roman" w:hAnsi="Times New Roman" w:cs="Times New Roman"/>
          <w:sz w:val="28"/>
          <w:szCs w:val="28"/>
        </w:rPr>
        <w:t>ой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FC0520">
        <w:rPr>
          <w:rFonts w:ascii="Times New Roman" w:hAnsi="Times New Roman" w:cs="Times New Roman"/>
          <w:sz w:val="28"/>
          <w:szCs w:val="28"/>
        </w:rPr>
        <w:t>и (</w:t>
      </w:r>
      <w:r w:rsidR="004A58EC" w:rsidRPr="00F416F7">
        <w:rPr>
          <w:rFonts w:ascii="Times New Roman" w:hAnsi="Times New Roman" w:cs="Times New Roman"/>
          <w:sz w:val="28"/>
          <w:szCs w:val="28"/>
        </w:rPr>
        <w:t>или</w:t>
      </w:r>
      <w:r w:rsidR="00FC0520">
        <w:rPr>
          <w:rFonts w:ascii="Times New Roman" w:hAnsi="Times New Roman" w:cs="Times New Roman"/>
          <w:sz w:val="28"/>
          <w:szCs w:val="28"/>
        </w:rPr>
        <w:t>)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документарн</w:t>
      </w:r>
      <w:r w:rsidR="00FC0520">
        <w:rPr>
          <w:rFonts w:ascii="Times New Roman" w:hAnsi="Times New Roman" w:cs="Times New Roman"/>
          <w:sz w:val="28"/>
          <w:szCs w:val="28"/>
        </w:rPr>
        <w:t>ой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FC0520">
        <w:rPr>
          <w:rFonts w:ascii="Times New Roman" w:hAnsi="Times New Roman" w:cs="Times New Roman"/>
          <w:sz w:val="28"/>
          <w:szCs w:val="28"/>
        </w:rPr>
        <w:t>проверки</w:t>
      </w:r>
      <w:r w:rsidR="004A58EC" w:rsidRPr="00F416F7">
        <w:rPr>
          <w:rFonts w:ascii="Times New Roman" w:hAnsi="Times New Roman" w:cs="Times New Roman"/>
          <w:sz w:val="28"/>
          <w:szCs w:val="28"/>
        </w:rPr>
        <w:t>.</w:t>
      </w:r>
    </w:p>
    <w:p w14:paraId="5DE7E413" w14:textId="77777777" w:rsidR="004A58EC" w:rsidRDefault="006373F8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. Выездные или документарные </w:t>
      </w:r>
      <w:r w:rsidR="001F09AB">
        <w:rPr>
          <w:rFonts w:ascii="Times New Roman" w:hAnsi="Times New Roman" w:cs="Times New Roman"/>
          <w:sz w:val="28"/>
          <w:szCs w:val="28"/>
        </w:rPr>
        <w:t>проверки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</w:t>
      </w:r>
      <w:r w:rsidR="004D3644">
        <w:rPr>
          <w:rFonts w:ascii="Times New Roman" w:hAnsi="Times New Roman" w:cs="Times New Roman"/>
          <w:sz w:val="28"/>
          <w:szCs w:val="28"/>
        </w:rPr>
        <w:t>П</w:t>
      </w:r>
      <w:r w:rsidR="004A58EC" w:rsidRPr="00F416F7">
        <w:rPr>
          <w:rFonts w:ascii="Times New Roman" w:hAnsi="Times New Roman" w:cs="Times New Roman"/>
          <w:sz w:val="28"/>
          <w:szCs w:val="28"/>
        </w:rPr>
        <w:t>ланом</w:t>
      </w:r>
      <w:r w:rsidR="004D3644">
        <w:rPr>
          <w:rFonts w:ascii="Times New Roman" w:hAnsi="Times New Roman" w:cs="Times New Roman"/>
          <w:sz w:val="28"/>
          <w:szCs w:val="28"/>
        </w:rPr>
        <w:t xml:space="preserve"> </w:t>
      </w:r>
      <w:r w:rsidR="004F1715">
        <w:rPr>
          <w:rFonts w:ascii="Times New Roman" w:hAnsi="Times New Roman" w:cs="Times New Roman"/>
          <w:sz w:val="28"/>
          <w:szCs w:val="28"/>
        </w:rPr>
        <w:t>ведомственного контроля</w:t>
      </w:r>
      <w:r w:rsidR="004D3644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на </w:t>
      </w:r>
      <w:r w:rsidR="004F1715">
        <w:rPr>
          <w:rFonts w:ascii="Times New Roman" w:hAnsi="Times New Roman" w:cs="Times New Roman"/>
          <w:sz w:val="28"/>
          <w:szCs w:val="28"/>
        </w:rPr>
        <w:t>очередной финансовый год, утверждаемым руководителем Росстата (далее – План проверок)</w:t>
      </w:r>
      <w:r w:rsidR="004A58EC" w:rsidRPr="00F416F7">
        <w:rPr>
          <w:rFonts w:ascii="Times New Roman" w:hAnsi="Times New Roman" w:cs="Times New Roman"/>
          <w:sz w:val="28"/>
          <w:szCs w:val="28"/>
        </w:rPr>
        <w:t>.</w:t>
      </w:r>
    </w:p>
    <w:p w14:paraId="242591AF" w14:textId="77777777" w:rsidR="00C23ECA" w:rsidRDefault="006373F8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3ECA">
        <w:rPr>
          <w:rFonts w:ascii="Times New Roman" w:hAnsi="Times New Roman" w:cs="Times New Roman"/>
          <w:sz w:val="28"/>
          <w:szCs w:val="28"/>
        </w:rPr>
        <w:t xml:space="preserve">. План проверок составляется субъектом </w:t>
      </w:r>
      <w:r w:rsidR="009B2A51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  <w:r w:rsidR="00C23ECA">
        <w:rPr>
          <w:rFonts w:ascii="Times New Roman" w:hAnsi="Times New Roman" w:cs="Times New Roman"/>
          <w:sz w:val="28"/>
          <w:szCs w:val="28"/>
        </w:rPr>
        <w:t>и утверждается руководителем Росстата до начала очередного финансового года.</w:t>
      </w:r>
      <w:r w:rsidR="00833EB6">
        <w:rPr>
          <w:rFonts w:ascii="Times New Roman" w:hAnsi="Times New Roman" w:cs="Times New Roman"/>
          <w:sz w:val="28"/>
          <w:szCs w:val="28"/>
        </w:rPr>
        <w:t xml:space="preserve"> Копии утвержденного Плана проверок не позднее 5 рабочих дней со дня его утверждения направляются объектам.</w:t>
      </w:r>
    </w:p>
    <w:p w14:paraId="5052A5D0" w14:textId="77777777" w:rsidR="00833EB6" w:rsidRPr="00F416F7" w:rsidRDefault="006373F8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3EB6">
        <w:rPr>
          <w:rFonts w:ascii="Times New Roman" w:hAnsi="Times New Roman" w:cs="Times New Roman"/>
          <w:sz w:val="28"/>
          <w:szCs w:val="28"/>
        </w:rPr>
        <w:t xml:space="preserve">. </w:t>
      </w:r>
      <w:r w:rsidR="00833EB6" w:rsidRPr="00F416F7">
        <w:rPr>
          <w:rFonts w:ascii="Times New Roman" w:hAnsi="Times New Roman" w:cs="Times New Roman"/>
          <w:sz w:val="28"/>
          <w:szCs w:val="28"/>
        </w:rPr>
        <w:t xml:space="preserve">План </w:t>
      </w:r>
      <w:r w:rsidR="00833EB6">
        <w:rPr>
          <w:rFonts w:ascii="Times New Roman" w:hAnsi="Times New Roman" w:cs="Times New Roman"/>
          <w:sz w:val="28"/>
          <w:szCs w:val="28"/>
        </w:rPr>
        <w:t>проверок представляет собой перечень проверок, которые планируется провести в очередном финансовом году (</w:t>
      </w:r>
      <w:r w:rsidR="00EE406D">
        <w:rPr>
          <w:rFonts w:ascii="Times New Roman" w:hAnsi="Times New Roman" w:cs="Times New Roman"/>
          <w:sz w:val="28"/>
          <w:szCs w:val="28"/>
        </w:rPr>
        <w:t>рекомендуемый образец в приложении</w:t>
      </w:r>
      <w:r w:rsidR="00833EB6">
        <w:rPr>
          <w:rFonts w:ascii="Times New Roman" w:hAnsi="Times New Roman" w:cs="Times New Roman"/>
          <w:sz w:val="28"/>
          <w:szCs w:val="28"/>
        </w:rPr>
        <w:t xml:space="preserve"> № 1 к настоящему Регламенту). По каждой проверке в Плане проверок указывается</w:t>
      </w:r>
      <w:r w:rsidR="00833EB6" w:rsidRPr="00833EB6">
        <w:rPr>
          <w:rFonts w:ascii="Times New Roman" w:hAnsi="Times New Roman" w:cs="Times New Roman"/>
          <w:sz w:val="28"/>
          <w:szCs w:val="28"/>
        </w:rPr>
        <w:t xml:space="preserve"> </w:t>
      </w:r>
      <w:r w:rsidR="00833EB6">
        <w:rPr>
          <w:rFonts w:ascii="Times New Roman" w:hAnsi="Times New Roman" w:cs="Times New Roman"/>
          <w:sz w:val="28"/>
          <w:szCs w:val="28"/>
        </w:rPr>
        <w:t>наименование объекта</w:t>
      </w:r>
      <w:r w:rsidR="00833EB6" w:rsidRPr="00F416F7">
        <w:rPr>
          <w:rFonts w:ascii="Times New Roman" w:hAnsi="Times New Roman" w:cs="Times New Roman"/>
          <w:sz w:val="28"/>
          <w:szCs w:val="28"/>
        </w:rPr>
        <w:t xml:space="preserve"> ведомственного контроля</w:t>
      </w:r>
      <w:r w:rsidR="00833EB6">
        <w:rPr>
          <w:rFonts w:ascii="Times New Roman" w:hAnsi="Times New Roman" w:cs="Times New Roman"/>
          <w:sz w:val="28"/>
          <w:szCs w:val="28"/>
        </w:rPr>
        <w:t xml:space="preserve">, </w:t>
      </w:r>
      <w:r w:rsidR="00833EB6" w:rsidRPr="00F416F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3EB6">
        <w:rPr>
          <w:rFonts w:ascii="Times New Roman" w:hAnsi="Times New Roman" w:cs="Times New Roman"/>
          <w:sz w:val="28"/>
          <w:szCs w:val="28"/>
        </w:rPr>
        <w:t>проверки</w:t>
      </w:r>
      <w:r w:rsidR="00833EB6" w:rsidRPr="00F416F7">
        <w:rPr>
          <w:rFonts w:ascii="Times New Roman" w:hAnsi="Times New Roman" w:cs="Times New Roman"/>
          <w:sz w:val="28"/>
          <w:szCs w:val="28"/>
        </w:rPr>
        <w:t xml:space="preserve"> (проверяемые вопросы)</w:t>
      </w:r>
      <w:r w:rsidR="00833EB6">
        <w:rPr>
          <w:rFonts w:ascii="Times New Roman" w:hAnsi="Times New Roman" w:cs="Times New Roman"/>
          <w:sz w:val="28"/>
          <w:szCs w:val="28"/>
        </w:rPr>
        <w:t xml:space="preserve">, </w:t>
      </w:r>
      <w:r w:rsidR="002A7486" w:rsidRPr="00F416F7">
        <w:rPr>
          <w:rFonts w:ascii="Times New Roman" w:hAnsi="Times New Roman" w:cs="Times New Roman"/>
          <w:sz w:val="28"/>
          <w:szCs w:val="28"/>
        </w:rPr>
        <w:t xml:space="preserve">вид </w:t>
      </w:r>
      <w:r w:rsidR="002A7486">
        <w:rPr>
          <w:rFonts w:ascii="Times New Roman" w:hAnsi="Times New Roman" w:cs="Times New Roman"/>
          <w:sz w:val="28"/>
          <w:szCs w:val="28"/>
        </w:rPr>
        <w:t>проверки</w:t>
      </w:r>
      <w:r w:rsidR="002A7486" w:rsidRPr="00F416F7">
        <w:rPr>
          <w:rFonts w:ascii="Times New Roman" w:hAnsi="Times New Roman" w:cs="Times New Roman"/>
          <w:sz w:val="28"/>
          <w:szCs w:val="28"/>
        </w:rPr>
        <w:t xml:space="preserve"> (выездн</w:t>
      </w:r>
      <w:r w:rsidR="002A7486">
        <w:rPr>
          <w:rFonts w:ascii="Times New Roman" w:hAnsi="Times New Roman" w:cs="Times New Roman"/>
          <w:sz w:val="28"/>
          <w:szCs w:val="28"/>
        </w:rPr>
        <w:t>ая</w:t>
      </w:r>
      <w:r w:rsidR="002A7486" w:rsidRPr="00F416F7">
        <w:rPr>
          <w:rFonts w:ascii="Times New Roman" w:hAnsi="Times New Roman" w:cs="Times New Roman"/>
          <w:sz w:val="28"/>
          <w:szCs w:val="28"/>
        </w:rPr>
        <w:t xml:space="preserve"> или документарн</w:t>
      </w:r>
      <w:r w:rsidR="002A7486">
        <w:rPr>
          <w:rFonts w:ascii="Times New Roman" w:hAnsi="Times New Roman" w:cs="Times New Roman"/>
          <w:sz w:val="28"/>
          <w:szCs w:val="28"/>
        </w:rPr>
        <w:t>ая</w:t>
      </w:r>
      <w:r w:rsidR="002A7486" w:rsidRPr="00F416F7">
        <w:rPr>
          <w:rFonts w:ascii="Times New Roman" w:hAnsi="Times New Roman" w:cs="Times New Roman"/>
          <w:sz w:val="28"/>
          <w:szCs w:val="28"/>
        </w:rPr>
        <w:t xml:space="preserve"> либо их сочетание)</w:t>
      </w:r>
      <w:r w:rsidR="002A7486">
        <w:rPr>
          <w:rFonts w:ascii="Times New Roman" w:hAnsi="Times New Roman" w:cs="Times New Roman"/>
          <w:sz w:val="28"/>
          <w:szCs w:val="28"/>
        </w:rPr>
        <w:t xml:space="preserve">, </w:t>
      </w:r>
      <w:r w:rsidR="002A7486" w:rsidRPr="00F416F7">
        <w:rPr>
          <w:rFonts w:ascii="Times New Roman" w:hAnsi="Times New Roman" w:cs="Times New Roman"/>
          <w:sz w:val="28"/>
          <w:szCs w:val="28"/>
        </w:rPr>
        <w:t xml:space="preserve">период времени, за который проверяется деятельность </w:t>
      </w:r>
      <w:r w:rsidR="002A748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A7486" w:rsidRPr="00F416F7">
        <w:rPr>
          <w:rFonts w:ascii="Times New Roman" w:hAnsi="Times New Roman" w:cs="Times New Roman"/>
          <w:sz w:val="28"/>
          <w:szCs w:val="28"/>
        </w:rPr>
        <w:t>ведомственного контроля</w:t>
      </w:r>
      <w:r w:rsidR="002A7486">
        <w:rPr>
          <w:rFonts w:ascii="Times New Roman" w:hAnsi="Times New Roman" w:cs="Times New Roman"/>
          <w:sz w:val="28"/>
          <w:szCs w:val="28"/>
        </w:rPr>
        <w:t>, срок проведения проверок</w:t>
      </w:r>
      <w:r w:rsidR="004C01FF">
        <w:rPr>
          <w:rFonts w:ascii="Times New Roman" w:hAnsi="Times New Roman" w:cs="Times New Roman"/>
          <w:sz w:val="28"/>
          <w:szCs w:val="28"/>
        </w:rPr>
        <w:t xml:space="preserve"> и </w:t>
      </w:r>
      <w:r w:rsidR="004C01FF" w:rsidRPr="00F416F7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C01FF">
        <w:rPr>
          <w:rFonts w:ascii="Times New Roman" w:hAnsi="Times New Roman" w:cs="Times New Roman"/>
          <w:sz w:val="28"/>
          <w:szCs w:val="28"/>
        </w:rPr>
        <w:t>комиссии</w:t>
      </w:r>
      <w:r w:rsidR="004C01FF" w:rsidRPr="00F416F7">
        <w:rPr>
          <w:rFonts w:ascii="Times New Roman" w:hAnsi="Times New Roman" w:cs="Times New Roman"/>
          <w:sz w:val="28"/>
          <w:szCs w:val="28"/>
        </w:rPr>
        <w:t>, уполномоченн</w:t>
      </w:r>
      <w:r w:rsidR="004C01FF">
        <w:rPr>
          <w:rFonts w:ascii="Times New Roman" w:hAnsi="Times New Roman" w:cs="Times New Roman"/>
          <w:sz w:val="28"/>
          <w:szCs w:val="28"/>
        </w:rPr>
        <w:t>ой</w:t>
      </w:r>
      <w:r w:rsidR="004C01FF" w:rsidRPr="00F416F7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4C01FF">
        <w:rPr>
          <w:rFonts w:ascii="Times New Roman" w:hAnsi="Times New Roman" w:cs="Times New Roman"/>
          <w:sz w:val="28"/>
          <w:szCs w:val="28"/>
        </w:rPr>
        <w:t>проверки</w:t>
      </w:r>
      <w:r w:rsidR="004C01FF" w:rsidRPr="00F416F7">
        <w:rPr>
          <w:rFonts w:ascii="Times New Roman" w:hAnsi="Times New Roman" w:cs="Times New Roman"/>
          <w:sz w:val="28"/>
          <w:szCs w:val="28"/>
        </w:rPr>
        <w:t>.</w:t>
      </w:r>
    </w:p>
    <w:p w14:paraId="0DB00218" w14:textId="77777777" w:rsidR="009657F7" w:rsidRPr="004026E0" w:rsidRDefault="006373F8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57F7" w:rsidRPr="009657F7">
        <w:rPr>
          <w:rFonts w:ascii="Times New Roman" w:hAnsi="Times New Roman" w:cs="Times New Roman"/>
          <w:sz w:val="28"/>
          <w:szCs w:val="28"/>
        </w:rPr>
        <w:t xml:space="preserve">. При осуществлении ведомственного контроля объект ведомственного контроля подлежит отнесению к определенной категории риска с учетом оценки вероятности несоблюдения им обязательных требований, сведений о количестве и об общей стоимости договоров, заключенных заказчиком по результатам закупки товаров, работ, услуг, в том числе об общей стоимости </w:t>
      </w:r>
      <w:r w:rsidR="009657F7" w:rsidRPr="009657F7">
        <w:rPr>
          <w:rFonts w:ascii="Times New Roman" w:hAnsi="Times New Roman" w:cs="Times New Roman"/>
          <w:sz w:val="28"/>
          <w:szCs w:val="28"/>
        </w:rPr>
        <w:lastRenderedPageBreak/>
        <w:t>договоров, информация о которых не внесена в реестр договоров, заключенных субъектами ведомственного контроля по результатам закупок в соответствии с частью 3 статьи 4</w:t>
      </w:r>
      <w:r w:rsidR="009657F7" w:rsidRPr="009657F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657F7" w:rsidRPr="009657F7">
        <w:rPr>
          <w:rFonts w:ascii="Times New Roman" w:hAnsi="Times New Roman" w:cs="Times New Roman"/>
          <w:sz w:val="28"/>
          <w:szCs w:val="28"/>
        </w:rPr>
        <w:t xml:space="preserve"> Федерального закона и иные критерии отнесения объекта ведомственного контроля к определенной категории риска.</w:t>
      </w:r>
    </w:p>
    <w:p w14:paraId="344D0AEA" w14:textId="77777777" w:rsidR="004A58EC" w:rsidRPr="00F416F7" w:rsidRDefault="006373F8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64D7C">
        <w:rPr>
          <w:rFonts w:ascii="Times New Roman" w:hAnsi="Times New Roman" w:cs="Times New Roman"/>
          <w:sz w:val="28"/>
          <w:szCs w:val="28"/>
        </w:rPr>
        <w:t>.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В утвержденный План </w:t>
      </w:r>
      <w:r w:rsidR="00D54A07">
        <w:rPr>
          <w:rFonts w:ascii="Times New Roman" w:hAnsi="Times New Roman" w:cs="Times New Roman"/>
          <w:sz w:val="28"/>
          <w:szCs w:val="28"/>
        </w:rPr>
        <w:t>проверок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могут вноситься изменения или дополнения, которые утверждаются руководителем Росстата.</w:t>
      </w:r>
    </w:p>
    <w:p w14:paraId="0AA895B1" w14:textId="77777777" w:rsidR="004A58EC" w:rsidRPr="00F416F7" w:rsidRDefault="004A58E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>1</w:t>
      </w:r>
      <w:r w:rsidR="006373F8">
        <w:rPr>
          <w:rFonts w:ascii="Times New Roman" w:hAnsi="Times New Roman" w:cs="Times New Roman"/>
          <w:sz w:val="28"/>
          <w:szCs w:val="28"/>
        </w:rPr>
        <w:t>1</w:t>
      </w:r>
      <w:r w:rsidRPr="00F416F7">
        <w:rPr>
          <w:rFonts w:ascii="Times New Roman" w:hAnsi="Times New Roman" w:cs="Times New Roman"/>
          <w:sz w:val="28"/>
          <w:szCs w:val="28"/>
        </w:rPr>
        <w:t xml:space="preserve">. </w:t>
      </w:r>
      <w:r w:rsidR="00AF292A">
        <w:rPr>
          <w:rFonts w:ascii="Times New Roman" w:hAnsi="Times New Roman" w:cs="Times New Roman"/>
          <w:sz w:val="28"/>
          <w:szCs w:val="28"/>
        </w:rPr>
        <w:t>К</w:t>
      </w:r>
      <w:r w:rsidR="00DE4160">
        <w:rPr>
          <w:rFonts w:ascii="Times New Roman" w:hAnsi="Times New Roman" w:cs="Times New Roman"/>
          <w:sz w:val="28"/>
          <w:szCs w:val="28"/>
        </w:rPr>
        <w:t>омиссия</w:t>
      </w:r>
      <w:r w:rsidRPr="00F416F7">
        <w:rPr>
          <w:rFonts w:ascii="Times New Roman" w:hAnsi="Times New Roman" w:cs="Times New Roman"/>
          <w:sz w:val="28"/>
          <w:szCs w:val="28"/>
        </w:rPr>
        <w:t>, уполномоченн</w:t>
      </w:r>
      <w:r w:rsidR="00AF292A">
        <w:rPr>
          <w:rFonts w:ascii="Times New Roman" w:hAnsi="Times New Roman" w:cs="Times New Roman"/>
          <w:sz w:val="28"/>
          <w:szCs w:val="28"/>
        </w:rPr>
        <w:t>ая</w:t>
      </w:r>
      <w:r w:rsidRPr="00F416F7">
        <w:rPr>
          <w:rFonts w:ascii="Times New Roman" w:hAnsi="Times New Roman" w:cs="Times New Roman"/>
          <w:sz w:val="28"/>
          <w:szCs w:val="28"/>
        </w:rPr>
        <w:t xml:space="preserve"> на </w:t>
      </w:r>
      <w:r w:rsidR="000C6D5F">
        <w:rPr>
          <w:rFonts w:ascii="Times New Roman" w:hAnsi="Times New Roman" w:cs="Times New Roman"/>
          <w:sz w:val="28"/>
          <w:szCs w:val="28"/>
        </w:rPr>
        <w:t>проведение проверок</w:t>
      </w:r>
      <w:r w:rsidRPr="00F416F7">
        <w:rPr>
          <w:rFonts w:ascii="Times New Roman" w:hAnsi="Times New Roman" w:cs="Times New Roman"/>
          <w:sz w:val="28"/>
          <w:szCs w:val="28"/>
        </w:rPr>
        <w:t xml:space="preserve">, </w:t>
      </w:r>
      <w:r w:rsidR="005A60D3">
        <w:rPr>
          <w:rFonts w:ascii="Times New Roman" w:hAnsi="Times New Roman" w:cs="Times New Roman"/>
          <w:sz w:val="28"/>
          <w:szCs w:val="28"/>
        </w:rPr>
        <w:t>не менее чем за 10 рабочи</w:t>
      </w:r>
      <w:r w:rsidR="004C01FF">
        <w:rPr>
          <w:rFonts w:ascii="Times New Roman" w:hAnsi="Times New Roman" w:cs="Times New Roman"/>
          <w:sz w:val="28"/>
          <w:szCs w:val="28"/>
        </w:rPr>
        <w:t>х</w:t>
      </w:r>
      <w:r w:rsidR="005A60D3">
        <w:rPr>
          <w:rFonts w:ascii="Times New Roman" w:hAnsi="Times New Roman" w:cs="Times New Roman"/>
          <w:sz w:val="28"/>
          <w:szCs w:val="28"/>
        </w:rPr>
        <w:t xml:space="preserve"> дней до начала проведения проверки </w:t>
      </w:r>
      <w:r w:rsidRPr="00F416F7">
        <w:rPr>
          <w:rFonts w:ascii="Times New Roman" w:hAnsi="Times New Roman" w:cs="Times New Roman"/>
          <w:sz w:val="28"/>
          <w:szCs w:val="28"/>
        </w:rPr>
        <w:t>уведомля</w:t>
      </w:r>
      <w:r w:rsidR="000C6D5F">
        <w:rPr>
          <w:rFonts w:ascii="Times New Roman" w:hAnsi="Times New Roman" w:cs="Times New Roman"/>
          <w:sz w:val="28"/>
          <w:szCs w:val="28"/>
        </w:rPr>
        <w:t>е</w:t>
      </w:r>
      <w:r w:rsidRPr="00F416F7">
        <w:rPr>
          <w:rFonts w:ascii="Times New Roman" w:hAnsi="Times New Roman" w:cs="Times New Roman"/>
          <w:sz w:val="28"/>
          <w:szCs w:val="28"/>
        </w:rPr>
        <w:t xml:space="preserve">т </w:t>
      </w:r>
      <w:r w:rsidR="004C01FF">
        <w:rPr>
          <w:rFonts w:ascii="Times New Roman" w:hAnsi="Times New Roman" w:cs="Times New Roman"/>
          <w:sz w:val="28"/>
          <w:szCs w:val="28"/>
        </w:rPr>
        <w:t>объект</w:t>
      </w:r>
      <w:r w:rsidRPr="00F416F7">
        <w:rPr>
          <w:rFonts w:ascii="Times New Roman" w:hAnsi="Times New Roman" w:cs="Times New Roman"/>
          <w:sz w:val="28"/>
          <w:szCs w:val="28"/>
        </w:rPr>
        <w:t xml:space="preserve"> ведомственного контроля о проведении </w:t>
      </w:r>
      <w:r w:rsidR="006A00DF">
        <w:rPr>
          <w:rFonts w:ascii="Times New Roman" w:hAnsi="Times New Roman" w:cs="Times New Roman"/>
          <w:sz w:val="28"/>
          <w:szCs w:val="28"/>
        </w:rPr>
        <w:t>проверки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850395">
        <w:rPr>
          <w:rFonts w:ascii="Times New Roman" w:hAnsi="Times New Roman" w:cs="Times New Roman"/>
          <w:sz w:val="28"/>
          <w:szCs w:val="28"/>
        </w:rPr>
        <w:t xml:space="preserve"> </w:t>
      </w:r>
      <w:r w:rsidRPr="00F416F7">
        <w:rPr>
          <w:rFonts w:ascii="Times New Roman" w:hAnsi="Times New Roman" w:cs="Times New Roman"/>
          <w:sz w:val="28"/>
          <w:szCs w:val="28"/>
        </w:rPr>
        <w:t>путем направления уведомления о проведении тако</w:t>
      </w:r>
      <w:r w:rsidR="006A00DF">
        <w:rPr>
          <w:rFonts w:ascii="Times New Roman" w:hAnsi="Times New Roman" w:cs="Times New Roman"/>
          <w:sz w:val="28"/>
          <w:szCs w:val="28"/>
        </w:rPr>
        <w:t>й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6A00DF">
        <w:rPr>
          <w:rFonts w:ascii="Times New Roman" w:hAnsi="Times New Roman" w:cs="Times New Roman"/>
          <w:sz w:val="28"/>
          <w:szCs w:val="28"/>
        </w:rPr>
        <w:t>проверки</w:t>
      </w:r>
      <w:r w:rsidRPr="00F416F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E3F3E">
        <w:rPr>
          <w:rFonts w:ascii="Times New Roman" w:hAnsi="Times New Roman" w:cs="Times New Roman"/>
          <w:sz w:val="28"/>
          <w:szCs w:val="28"/>
        </w:rPr>
        <w:t xml:space="preserve"> – уведомление</w:t>
      </w:r>
      <w:r w:rsidRPr="00F416F7">
        <w:rPr>
          <w:rFonts w:ascii="Times New Roman" w:hAnsi="Times New Roman" w:cs="Times New Roman"/>
          <w:sz w:val="28"/>
          <w:szCs w:val="28"/>
        </w:rPr>
        <w:t>).</w:t>
      </w:r>
    </w:p>
    <w:p w14:paraId="0083633F" w14:textId="77777777" w:rsidR="004A58EC" w:rsidRPr="00F416F7" w:rsidRDefault="00F64D7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73F8">
        <w:rPr>
          <w:rFonts w:ascii="Times New Roman" w:hAnsi="Times New Roman" w:cs="Times New Roman"/>
          <w:sz w:val="28"/>
          <w:szCs w:val="28"/>
        </w:rPr>
        <w:t>2</w:t>
      </w:r>
      <w:r w:rsidR="004A58EC" w:rsidRPr="00F416F7">
        <w:rPr>
          <w:rFonts w:ascii="Times New Roman" w:hAnsi="Times New Roman" w:cs="Times New Roman"/>
          <w:sz w:val="28"/>
          <w:szCs w:val="28"/>
        </w:rPr>
        <w:t>. Уведомление должно содержать следующую информацию:</w:t>
      </w:r>
    </w:p>
    <w:p w14:paraId="4B83275A" w14:textId="77777777" w:rsidR="006A00DF" w:rsidRDefault="006A00DF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F416F7">
        <w:rPr>
          <w:rFonts w:ascii="Times New Roman" w:hAnsi="Times New Roman" w:cs="Times New Roman"/>
          <w:sz w:val="28"/>
          <w:szCs w:val="28"/>
        </w:rPr>
        <w:t xml:space="preserve"> (выездн</w:t>
      </w:r>
      <w:r>
        <w:rPr>
          <w:rFonts w:ascii="Times New Roman" w:hAnsi="Times New Roman" w:cs="Times New Roman"/>
          <w:sz w:val="28"/>
          <w:szCs w:val="28"/>
        </w:rPr>
        <w:t>ая и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416F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16F7">
        <w:rPr>
          <w:rFonts w:ascii="Times New Roman" w:hAnsi="Times New Roman" w:cs="Times New Roman"/>
          <w:sz w:val="28"/>
          <w:szCs w:val="28"/>
        </w:rPr>
        <w:t xml:space="preserve"> документарн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416F7">
        <w:rPr>
          <w:rFonts w:ascii="Times New Roman" w:hAnsi="Times New Roman" w:cs="Times New Roman"/>
          <w:sz w:val="28"/>
          <w:szCs w:val="28"/>
        </w:rPr>
        <w:t>);</w:t>
      </w:r>
    </w:p>
    <w:p w14:paraId="01897BC5" w14:textId="77777777" w:rsidR="006A00DF" w:rsidRDefault="00E14506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проверки, в том числе дату ее начала</w:t>
      </w:r>
      <w:r w:rsidR="006C0C15">
        <w:rPr>
          <w:rFonts w:ascii="Times New Roman" w:hAnsi="Times New Roman" w:cs="Times New Roman"/>
          <w:sz w:val="28"/>
          <w:szCs w:val="28"/>
        </w:rPr>
        <w:t>;</w:t>
      </w:r>
    </w:p>
    <w:p w14:paraId="125DEBDE" w14:textId="77777777" w:rsidR="004A58EC" w:rsidRPr="00F416F7" w:rsidRDefault="006C0C15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A39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415CFC">
        <w:rPr>
          <w:rFonts w:ascii="Times New Roman" w:hAnsi="Times New Roman" w:cs="Times New Roman"/>
          <w:sz w:val="28"/>
          <w:szCs w:val="28"/>
        </w:rPr>
        <w:t>, уполномоченной на проведение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2E5913" w14:textId="77777777" w:rsidR="004A58EC" w:rsidRPr="00F416F7" w:rsidRDefault="009B49F4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о предоставлении документов и информации</w:t>
      </w:r>
      <w:r w:rsidR="004A58EC" w:rsidRPr="00F416F7">
        <w:rPr>
          <w:rFonts w:ascii="Times New Roman" w:hAnsi="Times New Roman" w:cs="Times New Roman"/>
          <w:sz w:val="28"/>
          <w:szCs w:val="28"/>
        </w:rPr>
        <w:t>;</w:t>
      </w:r>
    </w:p>
    <w:p w14:paraId="651C006F" w14:textId="77777777" w:rsidR="009B49F4" w:rsidRDefault="004A58E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>информацию о необходимости обеспечения условий для проведения выездн</w:t>
      </w:r>
      <w:r w:rsidR="009B49F4">
        <w:rPr>
          <w:rFonts w:ascii="Times New Roman" w:hAnsi="Times New Roman" w:cs="Times New Roman"/>
          <w:sz w:val="28"/>
          <w:szCs w:val="28"/>
        </w:rPr>
        <w:t>ой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9B49F4">
        <w:rPr>
          <w:rFonts w:ascii="Times New Roman" w:hAnsi="Times New Roman" w:cs="Times New Roman"/>
          <w:sz w:val="28"/>
          <w:szCs w:val="28"/>
        </w:rPr>
        <w:t>проверки (в случае ее проведения), в том числе о предоставлении помещения для работы, а также средств связи и иных необходимых средств и оборудования.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99243" w14:textId="77777777" w:rsidR="000C6D5F" w:rsidRDefault="000C6D5F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73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 проведении проверки </w:t>
      </w:r>
      <w:r w:rsidR="00415CFC">
        <w:rPr>
          <w:rFonts w:ascii="Times New Roman" w:hAnsi="Times New Roman" w:cs="Times New Roman"/>
          <w:sz w:val="28"/>
          <w:szCs w:val="28"/>
        </w:rPr>
        <w:t>Комиссия, уполномоченная на проведение проверки,</w:t>
      </w:r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77D22C7" w14:textId="77777777" w:rsidR="007A674C" w:rsidRDefault="007A674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истребовать необходимые для проверки документы с учетом требований законодательства Российской Федерации о государственной, коммерческой и иной охр</w:t>
      </w:r>
      <w:r w:rsidR="004026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няемой законом тайне;</w:t>
      </w:r>
    </w:p>
    <w:p w14:paraId="46AC11AC" w14:textId="77777777" w:rsidR="007A674C" w:rsidRDefault="007A674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необходимые для проведения проверки объяснения в письменной форме. В форме электронного документа и (или) в устной форме;</w:t>
      </w:r>
    </w:p>
    <w:p w14:paraId="522EC41B" w14:textId="77777777" w:rsidR="007A674C" w:rsidRDefault="007A674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в случае проведения выездной проверки беспрепятственный</w:t>
      </w:r>
      <w:r w:rsidR="005A60D3">
        <w:rPr>
          <w:rFonts w:ascii="Times New Roman" w:hAnsi="Times New Roman" w:cs="Times New Roman"/>
          <w:sz w:val="28"/>
          <w:szCs w:val="28"/>
        </w:rPr>
        <w:t xml:space="preserve"> доступ на территорию, в помещения и здания </w:t>
      </w:r>
      <w:r w:rsidR="00007DFB">
        <w:rPr>
          <w:rFonts w:ascii="Times New Roman" w:hAnsi="Times New Roman" w:cs="Times New Roman"/>
          <w:sz w:val="28"/>
          <w:szCs w:val="28"/>
        </w:rPr>
        <w:t>объекта</w:t>
      </w:r>
      <w:r w:rsidR="005A60D3" w:rsidRPr="00F416F7">
        <w:rPr>
          <w:rFonts w:ascii="Times New Roman" w:hAnsi="Times New Roman" w:cs="Times New Roman"/>
          <w:sz w:val="28"/>
          <w:szCs w:val="28"/>
        </w:rPr>
        <w:t xml:space="preserve"> ведомственного контроля</w:t>
      </w:r>
      <w:r w:rsidR="005A60D3">
        <w:rPr>
          <w:rFonts w:ascii="Times New Roman" w:hAnsi="Times New Roman" w:cs="Times New Roman"/>
          <w:sz w:val="28"/>
          <w:szCs w:val="28"/>
        </w:rPr>
        <w:t xml:space="preserve"> (в том числе на фотосъемку, видеозапись и копирование документов) при предъявлении членами комиссии служе</w:t>
      </w:r>
      <w:r w:rsidR="00094486">
        <w:rPr>
          <w:rFonts w:ascii="Times New Roman" w:hAnsi="Times New Roman" w:cs="Times New Roman"/>
          <w:sz w:val="28"/>
          <w:szCs w:val="28"/>
        </w:rPr>
        <w:t xml:space="preserve">бных удостоверений и уведомления, </w:t>
      </w:r>
      <w:r w:rsidR="00094486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пункте </w:t>
      </w:r>
      <w:r w:rsidR="00094486" w:rsidRPr="00007DFB">
        <w:rPr>
          <w:rFonts w:ascii="Times New Roman" w:hAnsi="Times New Roman" w:cs="Times New Roman"/>
          <w:sz w:val="28"/>
          <w:szCs w:val="28"/>
        </w:rPr>
        <w:t>1</w:t>
      </w:r>
      <w:r w:rsidR="00007DFB" w:rsidRPr="00007DFB">
        <w:rPr>
          <w:rFonts w:ascii="Times New Roman" w:hAnsi="Times New Roman" w:cs="Times New Roman"/>
          <w:sz w:val="28"/>
          <w:szCs w:val="28"/>
        </w:rPr>
        <w:t>0</w:t>
      </w:r>
      <w:r w:rsidR="00094486" w:rsidRPr="00007DFB">
        <w:rPr>
          <w:rFonts w:ascii="Times New Roman" w:hAnsi="Times New Roman" w:cs="Times New Roman"/>
          <w:sz w:val="28"/>
          <w:szCs w:val="28"/>
        </w:rPr>
        <w:t xml:space="preserve"> н</w:t>
      </w:r>
      <w:r w:rsidR="00094486">
        <w:rPr>
          <w:rFonts w:ascii="Times New Roman" w:hAnsi="Times New Roman" w:cs="Times New Roman"/>
          <w:sz w:val="28"/>
          <w:szCs w:val="28"/>
        </w:rPr>
        <w:t>астоящего Регламента, с учетом требований законодательства Российской Федерации о государственной, коммерческой и иной охраняемой законом тайне.</w:t>
      </w:r>
    </w:p>
    <w:p w14:paraId="67262ABB" w14:textId="77777777" w:rsidR="004A58EC" w:rsidRPr="00F416F7" w:rsidRDefault="004A58E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>1</w:t>
      </w:r>
      <w:r w:rsidR="00F64D7C">
        <w:rPr>
          <w:rFonts w:ascii="Times New Roman" w:hAnsi="Times New Roman" w:cs="Times New Roman"/>
          <w:sz w:val="28"/>
          <w:szCs w:val="28"/>
        </w:rPr>
        <w:t>4</w:t>
      </w:r>
      <w:r w:rsidRPr="00F416F7">
        <w:rPr>
          <w:rFonts w:ascii="Times New Roman" w:hAnsi="Times New Roman" w:cs="Times New Roman"/>
          <w:sz w:val="28"/>
          <w:szCs w:val="28"/>
        </w:rPr>
        <w:t xml:space="preserve">. По результатам проведения </w:t>
      </w:r>
      <w:r w:rsidR="009B49F4">
        <w:rPr>
          <w:rFonts w:ascii="Times New Roman" w:hAnsi="Times New Roman" w:cs="Times New Roman"/>
          <w:sz w:val="28"/>
          <w:szCs w:val="28"/>
        </w:rPr>
        <w:t>проверки</w:t>
      </w:r>
      <w:r w:rsidRPr="00F416F7">
        <w:rPr>
          <w:rFonts w:ascii="Times New Roman" w:hAnsi="Times New Roman" w:cs="Times New Roman"/>
          <w:sz w:val="28"/>
          <w:szCs w:val="28"/>
        </w:rPr>
        <w:t xml:space="preserve"> составляется акт проверки.</w:t>
      </w:r>
    </w:p>
    <w:p w14:paraId="3E42297E" w14:textId="77777777" w:rsidR="004A58EC" w:rsidRPr="00F416F7" w:rsidRDefault="00F64D7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. В акте проверки отражаются нарушения и недостатки, выявленные в ходе проведения </w:t>
      </w:r>
      <w:r w:rsidR="00AF292A">
        <w:rPr>
          <w:rFonts w:ascii="Times New Roman" w:hAnsi="Times New Roman" w:cs="Times New Roman"/>
          <w:sz w:val="28"/>
          <w:szCs w:val="28"/>
        </w:rPr>
        <w:t>проверки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, а также выводы о деятельности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ведомственного </w:t>
      </w:r>
      <w:r w:rsidR="004A58EC" w:rsidRPr="00F64D7C">
        <w:rPr>
          <w:rFonts w:ascii="Times New Roman" w:hAnsi="Times New Roman" w:cs="Times New Roman"/>
          <w:sz w:val="28"/>
          <w:szCs w:val="28"/>
        </w:rPr>
        <w:t>контроля по осуществлению закупок товаров, работ, услуг в проверяемом периоде. Кроме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850395">
        <w:rPr>
          <w:rFonts w:ascii="Times New Roman" w:hAnsi="Times New Roman" w:cs="Times New Roman"/>
          <w:sz w:val="28"/>
          <w:szCs w:val="28"/>
        </w:rPr>
        <w:t xml:space="preserve"> 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того, в необходимых случаях </w:t>
      </w:r>
      <w:r w:rsidR="00AF292A">
        <w:rPr>
          <w:rFonts w:ascii="Times New Roman" w:hAnsi="Times New Roman" w:cs="Times New Roman"/>
          <w:sz w:val="28"/>
          <w:szCs w:val="28"/>
        </w:rPr>
        <w:t>комиссией</w:t>
      </w:r>
      <w:r w:rsidR="004A58EC" w:rsidRPr="00F416F7">
        <w:rPr>
          <w:rFonts w:ascii="Times New Roman" w:hAnsi="Times New Roman" w:cs="Times New Roman"/>
          <w:sz w:val="28"/>
          <w:szCs w:val="28"/>
        </w:rPr>
        <w:t>, уполномоченн</w:t>
      </w:r>
      <w:r w:rsidR="00AF292A">
        <w:rPr>
          <w:rFonts w:ascii="Times New Roman" w:hAnsi="Times New Roman" w:cs="Times New Roman"/>
          <w:sz w:val="28"/>
          <w:szCs w:val="28"/>
        </w:rPr>
        <w:t>ой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AF292A">
        <w:rPr>
          <w:rFonts w:ascii="Times New Roman" w:hAnsi="Times New Roman" w:cs="Times New Roman"/>
          <w:sz w:val="28"/>
          <w:szCs w:val="28"/>
        </w:rPr>
        <w:t>проверки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, в акт проверки могут включаться предложения руководителю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ведомственного контроля об устранении выявленных в ходе проверки нарушений и недостатков с указанием сроков их устранения.</w:t>
      </w:r>
    </w:p>
    <w:p w14:paraId="0B3E8D49" w14:textId="77777777" w:rsidR="004A58EC" w:rsidRPr="00F416F7" w:rsidRDefault="004A58E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>1</w:t>
      </w:r>
      <w:r w:rsidR="00266561">
        <w:rPr>
          <w:rFonts w:ascii="Times New Roman" w:hAnsi="Times New Roman" w:cs="Times New Roman"/>
          <w:sz w:val="28"/>
          <w:szCs w:val="28"/>
        </w:rPr>
        <w:t>6</w:t>
      </w:r>
      <w:r w:rsidRPr="00F416F7">
        <w:rPr>
          <w:rFonts w:ascii="Times New Roman" w:hAnsi="Times New Roman" w:cs="Times New Roman"/>
          <w:sz w:val="28"/>
          <w:szCs w:val="28"/>
        </w:rPr>
        <w:t xml:space="preserve">. Акт проверки составляется и подписывается всеми </w:t>
      </w:r>
      <w:r w:rsidR="00AF292A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980C2E">
        <w:rPr>
          <w:rFonts w:ascii="Times New Roman" w:hAnsi="Times New Roman" w:cs="Times New Roman"/>
          <w:sz w:val="28"/>
          <w:szCs w:val="28"/>
        </w:rPr>
        <w:t>К</w:t>
      </w:r>
      <w:r w:rsidR="00AF292A">
        <w:rPr>
          <w:rFonts w:ascii="Times New Roman" w:hAnsi="Times New Roman" w:cs="Times New Roman"/>
          <w:sz w:val="28"/>
          <w:szCs w:val="28"/>
        </w:rPr>
        <w:t>омиссии</w:t>
      </w:r>
      <w:r w:rsidR="00F64D7C">
        <w:rPr>
          <w:rFonts w:ascii="Times New Roman" w:hAnsi="Times New Roman" w:cs="Times New Roman"/>
          <w:sz w:val="28"/>
          <w:szCs w:val="28"/>
        </w:rPr>
        <w:t>, уполномоченн</w:t>
      </w:r>
      <w:r w:rsidR="00980C2E">
        <w:rPr>
          <w:rFonts w:ascii="Times New Roman" w:hAnsi="Times New Roman" w:cs="Times New Roman"/>
          <w:sz w:val="28"/>
          <w:szCs w:val="28"/>
        </w:rPr>
        <w:t>ой</w:t>
      </w:r>
      <w:r w:rsidRPr="00F416F7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AF292A">
        <w:rPr>
          <w:rFonts w:ascii="Times New Roman" w:hAnsi="Times New Roman" w:cs="Times New Roman"/>
          <w:sz w:val="28"/>
          <w:szCs w:val="28"/>
        </w:rPr>
        <w:t>проверки</w:t>
      </w:r>
      <w:r w:rsidRPr="00F416F7">
        <w:rPr>
          <w:rFonts w:ascii="Times New Roman" w:hAnsi="Times New Roman" w:cs="Times New Roman"/>
          <w:sz w:val="28"/>
          <w:szCs w:val="28"/>
        </w:rPr>
        <w:t xml:space="preserve"> в двух экземплярах, один из которых передается (высылается в случае проведения документарной проверки) руководителю </w:t>
      </w:r>
      <w:r w:rsidR="00F64D7C">
        <w:rPr>
          <w:rFonts w:ascii="Times New Roman" w:hAnsi="Times New Roman" w:cs="Times New Roman"/>
          <w:sz w:val="28"/>
          <w:szCs w:val="28"/>
        </w:rPr>
        <w:t>объекта</w:t>
      </w:r>
      <w:r w:rsidRPr="00F416F7">
        <w:rPr>
          <w:rFonts w:ascii="Times New Roman" w:hAnsi="Times New Roman" w:cs="Times New Roman"/>
          <w:sz w:val="28"/>
          <w:szCs w:val="28"/>
        </w:rPr>
        <w:t xml:space="preserve"> ведомственного контроля. </w:t>
      </w:r>
      <w:r w:rsidR="00850395">
        <w:rPr>
          <w:rFonts w:ascii="Times New Roman" w:hAnsi="Times New Roman" w:cs="Times New Roman"/>
          <w:sz w:val="28"/>
          <w:szCs w:val="28"/>
        </w:rPr>
        <w:t>Второй</w:t>
      </w:r>
      <w:r w:rsidRPr="00F416F7">
        <w:rPr>
          <w:rFonts w:ascii="Times New Roman" w:hAnsi="Times New Roman" w:cs="Times New Roman"/>
          <w:sz w:val="28"/>
          <w:szCs w:val="28"/>
        </w:rPr>
        <w:t xml:space="preserve"> экземпляр акта проверки со всеми документами и информацией, полученными (разработанными) в ходе проведения </w:t>
      </w:r>
      <w:r w:rsidR="00AD0FC8">
        <w:rPr>
          <w:rFonts w:ascii="Times New Roman" w:hAnsi="Times New Roman" w:cs="Times New Roman"/>
          <w:sz w:val="28"/>
          <w:szCs w:val="28"/>
        </w:rPr>
        <w:t>проверки</w:t>
      </w:r>
      <w:r w:rsidRPr="00F416F7">
        <w:rPr>
          <w:rFonts w:ascii="Times New Roman" w:hAnsi="Times New Roman" w:cs="Times New Roman"/>
          <w:sz w:val="28"/>
          <w:szCs w:val="28"/>
        </w:rPr>
        <w:t xml:space="preserve">, передается в </w:t>
      </w:r>
      <w:r w:rsidRPr="00007DFB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007DFB" w:rsidRPr="00007DFB">
        <w:rPr>
          <w:rFonts w:ascii="Times New Roman" w:hAnsi="Times New Roman" w:cs="Times New Roman"/>
          <w:sz w:val="28"/>
          <w:szCs w:val="28"/>
        </w:rPr>
        <w:t xml:space="preserve"> </w:t>
      </w:r>
      <w:r w:rsidR="006373F8">
        <w:rPr>
          <w:rFonts w:ascii="Times New Roman" w:hAnsi="Times New Roman" w:cs="Times New Roman"/>
          <w:sz w:val="28"/>
          <w:szCs w:val="28"/>
        </w:rPr>
        <w:t xml:space="preserve">ответственное за делопроизводство в </w:t>
      </w:r>
      <w:r w:rsidR="00007DFB" w:rsidRPr="00007DFB">
        <w:rPr>
          <w:rFonts w:ascii="Times New Roman" w:hAnsi="Times New Roman" w:cs="Times New Roman"/>
          <w:sz w:val="28"/>
          <w:szCs w:val="28"/>
        </w:rPr>
        <w:t>центрально</w:t>
      </w:r>
      <w:r w:rsidR="006373F8">
        <w:rPr>
          <w:rFonts w:ascii="Times New Roman" w:hAnsi="Times New Roman" w:cs="Times New Roman"/>
          <w:sz w:val="28"/>
          <w:szCs w:val="28"/>
        </w:rPr>
        <w:t>м</w:t>
      </w:r>
      <w:r w:rsidR="00007DFB" w:rsidRPr="00007DFB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6373F8">
        <w:rPr>
          <w:rFonts w:ascii="Times New Roman" w:hAnsi="Times New Roman" w:cs="Times New Roman"/>
          <w:sz w:val="28"/>
          <w:szCs w:val="28"/>
        </w:rPr>
        <w:t>е</w:t>
      </w:r>
      <w:r w:rsidR="00007DFB" w:rsidRPr="00007DFB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Pr="00007DFB">
        <w:rPr>
          <w:rFonts w:ascii="Times New Roman" w:hAnsi="Times New Roman" w:cs="Times New Roman"/>
          <w:sz w:val="28"/>
          <w:szCs w:val="28"/>
        </w:rPr>
        <w:t>.</w:t>
      </w:r>
    </w:p>
    <w:p w14:paraId="79BEDA12" w14:textId="77777777" w:rsidR="004A58EC" w:rsidRPr="00F416F7" w:rsidRDefault="00266561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. При наличии возражений или замечаний по выводам, указанным в акте проверки, руководитель </w:t>
      </w:r>
      <w:r w:rsidR="005D667F">
        <w:rPr>
          <w:rFonts w:ascii="Times New Roman" w:hAnsi="Times New Roman" w:cs="Times New Roman"/>
          <w:sz w:val="28"/>
          <w:szCs w:val="28"/>
        </w:rPr>
        <w:t>объекта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ведомственного контроля вправе представить письменные возражения или замечания, которые приобщаются к материалам проверки.</w:t>
      </w:r>
    </w:p>
    <w:p w14:paraId="29C0D95B" w14:textId="77777777" w:rsidR="004A58EC" w:rsidRPr="00F416F7" w:rsidRDefault="00266561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A58EC" w:rsidRPr="00F416F7">
        <w:rPr>
          <w:rFonts w:ascii="Times New Roman" w:hAnsi="Times New Roman" w:cs="Times New Roman"/>
          <w:sz w:val="28"/>
          <w:szCs w:val="28"/>
        </w:rPr>
        <w:t>. Акт проверки представляется руководителю Росстата или иному уполномоченному руководителем Росстата лицу для рассмотрения и принятия решения по результатам проверки.</w:t>
      </w:r>
    </w:p>
    <w:p w14:paraId="665F326D" w14:textId="77777777" w:rsidR="004A58EC" w:rsidRPr="00F416F7" w:rsidRDefault="00266561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. Решение, принятое по результатам проверки руководителем Росстата или иным уполномоченным руководителем Росстата лицом, направляется в срок не позднее пяти рабочих дней со дня его принятия руководителю </w:t>
      </w:r>
      <w:r w:rsidR="005D667F">
        <w:rPr>
          <w:rFonts w:ascii="Times New Roman" w:hAnsi="Times New Roman" w:cs="Times New Roman"/>
          <w:sz w:val="28"/>
          <w:szCs w:val="28"/>
        </w:rPr>
        <w:t>объекта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4A58EC" w:rsidRPr="00F416F7">
        <w:rPr>
          <w:rFonts w:ascii="Times New Roman" w:hAnsi="Times New Roman" w:cs="Times New Roman"/>
          <w:sz w:val="28"/>
          <w:szCs w:val="28"/>
        </w:rPr>
        <w:lastRenderedPageBreak/>
        <w:t>ведомственного контроля для исполнения.</w:t>
      </w:r>
    </w:p>
    <w:p w14:paraId="6D1E6C8A" w14:textId="77777777" w:rsidR="004A58EC" w:rsidRPr="00F416F7" w:rsidRDefault="004A58E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>2</w:t>
      </w:r>
      <w:r w:rsidR="00266561">
        <w:rPr>
          <w:rFonts w:ascii="Times New Roman" w:hAnsi="Times New Roman" w:cs="Times New Roman"/>
          <w:sz w:val="28"/>
          <w:szCs w:val="28"/>
        </w:rPr>
        <w:t>0</w:t>
      </w:r>
      <w:r w:rsidRPr="00F416F7">
        <w:rPr>
          <w:rFonts w:ascii="Times New Roman" w:hAnsi="Times New Roman" w:cs="Times New Roman"/>
          <w:sz w:val="28"/>
          <w:szCs w:val="28"/>
        </w:rPr>
        <w:t xml:space="preserve">. При выявлении нарушений по результатам </w:t>
      </w:r>
      <w:r w:rsidR="00A25D82">
        <w:rPr>
          <w:rFonts w:ascii="Times New Roman" w:hAnsi="Times New Roman" w:cs="Times New Roman"/>
          <w:sz w:val="28"/>
          <w:szCs w:val="28"/>
        </w:rPr>
        <w:t>проверки</w:t>
      </w:r>
      <w:r w:rsidRPr="00F416F7">
        <w:rPr>
          <w:rFonts w:ascii="Times New Roman" w:hAnsi="Times New Roman" w:cs="Times New Roman"/>
          <w:sz w:val="28"/>
          <w:szCs w:val="28"/>
        </w:rPr>
        <w:t xml:space="preserve"> по решению руководителя Росстата или иного уполномоченного руководителем Росстата лица</w:t>
      </w:r>
      <w:r w:rsidR="0068635D">
        <w:rPr>
          <w:rFonts w:ascii="Times New Roman" w:hAnsi="Times New Roman" w:cs="Times New Roman"/>
          <w:sz w:val="28"/>
          <w:szCs w:val="28"/>
        </w:rPr>
        <w:t>,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5D667F">
        <w:rPr>
          <w:rFonts w:ascii="Times New Roman" w:hAnsi="Times New Roman" w:cs="Times New Roman"/>
          <w:sz w:val="28"/>
          <w:szCs w:val="28"/>
        </w:rPr>
        <w:t>объектом</w:t>
      </w:r>
      <w:r w:rsidRPr="00F416F7">
        <w:rPr>
          <w:rFonts w:ascii="Times New Roman" w:hAnsi="Times New Roman" w:cs="Times New Roman"/>
          <w:sz w:val="28"/>
          <w:szCs w:val="28"/>
        </w:rPr>
        <w:t xml:space="preserve"> ведомственного контроля разрабатывается и утверждается план устранения выявленных нарушений.</w:t>
      </w:r>
    </w:p>
    <w:p w14:paraId="4336EE62" w14:textId="77777777" w:rsidR="004A58EC" w:rsidRPr="00F416F7" w:rsidRDefault="004A58E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>2</w:t>
      </w:r>
      <w:r w:rsidR="00266561">
        <w:rPr>
          <w:rFonts w:ascii="Times New Roman" w:hAnsi="Times New Roman" w:cs="Times New Roman"/>
          <w:sz w:val="28"/>
          <w:szCs w:val="28"/>
        </w:rPr>
        <w:t>1</w:t>
      </w:r>
      <w:r w:rsidRPr="00F416F7">
        <w:rPr>
          <w:rFonts w:ascii="Times New Roman" w:hAnsi="Times New Roman" w:cs="Times New Roman"/>
          <w:sz w:val="28"/>
          <w:szCs w:val="28"/>
        </w:rPr>
        <w:t xml:space="preserve">. Отчет о принятых мерах по устранению нарушений, указанных в акте проверки, в том числе план устранения выявленных нарушений в месячный срок направляется </w:t>
      </w:r>
      <w:r w:rsidR="005D667F">
        <w:rPr>
          <w:rFonts w:ascii="Times New Roman" w:hAnsi="Times New Roman" w:cs="Times New Roman"/>
          <w:sz w:val="28"/>
          <w:szCs w:val="28"/>
        </w:rPr>
        <w:t>объектом</w:t>
      </w:r>
      <w:r w:rsidRPr="00F416F7">
        <w:rPr>
          <w:rFonts w:ascii="Times New Roman" w:hAnsi="Times New Roman" w:cs="Times New Roman"/>
          <w:sz w:val="28"/>
          <w:szCs w:val="28"/>
        </w:rPr>
        <w:t xml:space="preserve"> ведомственного контроля в </w:t>
      </w:r>
      <w:r w:rsidRPr="00007DFB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C16EAC">
        <w:rPr>
          <w:rFonts w:ascii="Times New Roman" w:hAnsi="Times New Roman" w:cs="Times New Roman"/>
          <w:sz w:val="28"/>
          <w:szCs w:val="28"/>
        </w:rPr>
        <w:t xml:space="preserve">ответственное за делопроизводство в </w:t>
      </w:r>
      <w:r w:rsidR="00C16EAC" w:rsidRPr="00007DFB">
        <w:rPr>
          <w:rFonts w:ascii="Times New Roman" w:hAnsi="Times New Roman" w:cs="Times New Roman"/>
          <w:sz w:val="28"/>
          <w:szCs w:val="28"/>
        </w:rPr>
        <w:t>центрально</w:t>
      </w:r>
      <w:r w:rsidR="00C16EAC">
        <w:rPr>
          <w:rFonts w:ascii="Times New Roman" w:hAnsi="Times New Roman" w:cs="Times New Roman"/>
          <w:sz w:val="28"/>
          <w:szCs w:val="28"/>
        </w:rPr>
        <w:t>м</w:t>
      </w:r>
      <w:r w:rsidR="00C16EAC" w:rsidRPr="00007DFB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C16EAC">
        <w:rPr>
          <w:rFonts w:ascii="Times New Roman" w:hAnsi="Times New Roman" w:cs="Times New Roman"/>
          <w:sz w:val="28"/>
          <w:szCs w:val="28"/>
        </w:rPr>
        <w:t>е</w:t>
      </w:r>
      <w:r w:rsidR="00C16EAC" w:rsidRPr="00007DFB">
        <w:rPr>
          <w:rFonts w:ascii="Times New Roman" w:hAnsi="Times New Roman" w:cs="Times New Roman"/>
          <w:sz w:val="28"/>
          <w:szCs w:val="28"/>
        </w:rPr>
        <w:t xml:space="preserve"> Росстата.</w:t>
      </w:r>
    </w:p>
    <w:p w14:paraId="2D63F002" w14:textId="77777777" w:rsidR="004A58EC" w:rsidRPr="00F416F7" w:rsidRDefault="004A58E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>2</w:t>
      </w:r>
      <w:r w:rsidR="00266561">
        <w:rPr>
          <w:rFonts w:ascii="Times New Roman" w:hAnsi="Times New Roman" w:cs="Times New Roman"/>
          <w:sz w:val="28"/>
          <w:szCs w:val="28"/>
        </w:rPr>
        <w:t>2</w:t>
      </w:r>
      <w:r w:rsidRPr="00F416F7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действий (бездействия) должностных лиц </w:t>
      </w:r>
      <w:r w:rsidR="005D667F">
        <w:rPr>
          <w:rFonts w:ascii="Times New Roman" w:hAnsi="Times New Roman" w:cs="Times New Roman"/>
          <w:sz w:val="28"/>
          <w:szCs w:val="28"/>
        </w:rPr>
        <w:t>объек</w:t>
      </w:r>
      <w:r w:rsidRPr="00F416F7">
        <w:rPr>
          <w:rFonts w:ascii="Times New Roman" w:hAnsi="Times New Roman" w:cs="Times New Roman"/>
          <w:sz w:val="28"/>
          <w:szCs w:val="28"/>
        </w:rPr>
        <w:t>та ведомственного контроля, содержащих признаки административного правонарушения, материалы проверки подлежат направлению в</w:t>
      </w:r>
      <w:r w:rsidR="00A25D82">
        <w:rPr>
          <w:rFonts w:ascii="Times New Roman" w:hAnsi="Times New Roman" w:cs="Times New Roman"/>
          <w:sz w:val="28"/>
          <w:szCs w:val="28"/>
        </w:rPr>
        <w:t xml:space="preserve"> федеральный орган исполнительной власти, 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A25D82">
        <w:rPr>
          <w:rFonts w:ascii="Times New Roman" w:hAnsi="Times New Roman" w:cs="Times New Roman"/>
          <w:sz w:val="28"/>
          <w:szCs w:val="28"/>
        </w:rPr>
        <w:t xml:space="preserve"> уполномоченный рассматривать дела о таких административных правонарушениях, а в случае выявления действий (бездействия), </w:t>
      </w:r>
      <w:r w:rsidRPr="00F416F7">
        <w:rPr>
          <w:rFonts w:ascii="Times New Roman" w:hAnsi="Times New Roman" w:cs="Times New Roman"/>
          <w:sz w:val="28"/>
          <w:szCs w:val="28"/>
        </w:rPr>
        <w:t>содержащих признаки с</w:t>
      </w:r>
      <w:r w:rsidR="00980C2E">
        <w:rPr>
          <w:rFonts w:ascii="Times New Roman" w:hAnsi="Times New Roman" w:cs="Times New Roman"/>
          <w:sz w:val="28"/>
          <w:szCs w:val="28"/>
        </w:rPr>
        <w:t>остава уголовного преступления, – в</w:t>
      </w:r>
      <w:r w:rsidRPr="00F416F7">
        <w:rPr>
          <w:rFonts w:ascii="Times New Roman" w:hAnsi="Times New Roman" w:cs="Times New Roman"/>
          <w:sz w:val="28"/>
          <w:szCs w:val="28"/>
        </w:rPr>
        <w:t xml:space="preserve"> правоохранительные органы.</w:t>
      </w:r>
    </w:p>
    <w:p w14:paraId="6DFB3E5C" w14:textId="77777777" w:rsidR="004A58EC" w:rsidRDefault="004A58E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>2</w:t>
      </w:r>
      <w:r w:rsidR="00266561">
        <w:rPr>
          <w:rFonts w:ascii="Times New Roman" w:hAnsi="Times New Roman" w:cs="Times New Roman"/>
          <w:sz w:val="28"/>
          <w:szCs w:val="28"/>
        </w:rPr>
        <w:t>3</w:t>
      </w:r>
      <w:r w:rsidRPr="00F416F7">
        <w:rPr>
          <w:rFonts w:ascii="Times New Roman" w:hAnsi="Times New Roman" w:cs="Times New Roman"/>
          <w:sz w:val="28"/>
          <w:szCs w:val="28"/>
        </w:rPr>
        <w:t xml:space="preserve">. Материалы по результатам </w:t>
      </w:r>
      <w:r w:rsidR="0011331B">
        <w:rPr>
          <w:rFonts w:ascii="Times New Roman" w:hAnsi="Times New Roman" w:cs="Times New Roman"/>
          <w:sz w:val="28"/>
          <w:szCs w:val="28"/>
        </w:rPr>
        <w:t>проверки</w:t>
      </w:r>
      <w:r w:rsidRPr="00F416F7">
        <w:rPr>
          <w:rFonts w:ascii="Times New Roman" w:hAnsi="Times New Roman" w:cs="Times New Roman"/>
          <w:sz w:val="28"/>
          <w:szCs w:val="28"/>
        </w:rPr>
        <w:t xml:space="preserve">, в том числе план устранения выявленных нарушений, а также иные документы и информация, полученные (разработанные) в ходе проведения </w:t>
      </w:r>
      <w:r w:rsidR="0011331B">
        <w:rPr>
          <w:rFonts w:ascii="Times New Roman" w:hAnsi="Times New Roman" w:cs="Times New Roman"/>
          <w:sz w:val="28"/>
          <w:szCs w:val="28"/>
        </w:rPr>
        <w:t>проверки</w:t>
      </w:r>
      <w:r w:rsidRPr="00F416F7">
        <w:rPr>
          <w:rFonts w:ascii="Times New Roman" w:hAnsi="Times New Roman" w:cs="Times New Roman"/>
          <w:sz w:val="28"/>
          <w:szCs w:val="28"/>
        </w:rPr>
        <w:t xml:space="preserve">, хранятся </w:t>
      </w:r>
      <w:r w:rsidR="00007DFB" w:rsidRPr="00F416F7">
        <w:rPr>
          <w:rFonts w:ascii="Times New Roman" w:hAnsi="Times New Roman" w:cs="Times New Roman"/>
          <w:sz w:val="28"/>
          <w:szCs w:val="28"/>
        </w:rPr>
        <w:t xml:space="preserve">в </w:t>
      </w:r>
      <w:r w:rsidR="00007DFB" w:rsidRPr="00007DFB">
        <w:rPr>
          <w:rFonts w:ascii="Times New Roman" w:hAnsi="Times New Roman" w:cs="Times New Roman"/>
          <w:sz w:val="28"/>
          <w:szCs w:val="28"/>
        </w:rPr>
        <w:t>структурно</w:t>
      </w:r>
      <w:r w:rsidR="00007DFB">
        <w:rPr>
          <w:rFonts w:ascii="Times New Roman" w:hAnsi="Times New Roman" w:cs="Times New Roman"/>
          <w:sz w:val="28"/>
          <w:szCs w:val="28"/>
        </w:rPr>
        <w:t>м</w:t>
      </w:r>
      <w:r w:rsidR="00007DFB" w:rsidRPr="00007DF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07DFB">
        <w:rPr>
          <w:rFonts w:ascii="Times New Roman" w:hAnsi="Times New Roman" w:cs="Times New Roman"/>
          <w:sz w:val="28"/>
          <w:szCs w:val="28"/>
        </w:rPr>
        <w:t>и</w:t>
      </w:r>
      <w:r w:rsidR="00007DFB" w:rsidRPr="00007DFB">
        <w:rPr>
          <w:rFonts w:ascii="Times New Roman" w:hAnsi="Times New Roman" w:cs="Times New Roman"/>
          <w:sz w:val="28"/>
          <w:szCs w:val="28"/>
        </w:rPr>
        <w:t xml:space="preserve"> </w:t>
      </w:r>
      <w:r w:rsidR="001715CA">
        <w:rPr>
          <w:rFonts w:ascii="Times New Roman" w:hAnsi="Times New Roman" w:cs="Times New Roman"/>
          <w:sz w:val="28"/>
          <w:szCs w:val="28"/>
        </w:rPr>
        <w:t>ответственно</w:t>
      </w:r>
      <w:r w:rsidR="0087433C">
        <w:rPr>
          <w:rFonts w:ascii="Times New Roman" w:hAnsi="Times New Roman" w:cs="Times New Roman"/>
          <w:sz w:val="28"/>
          <w:szCs w:val="28"/>
        </w:rPr>
        <w:t>м</w:t>
      </w:r>
      <w:r w:rsidR="001715CA">
        <w:rPr>
          <w:rFonts w:ascii="Times New Roman" w:hAnsi="Times New Roman" w:cs="Times New Roman"/>
          <w:sz w:val="28"/>
          <w:szCs w:val="28"/>
        </w:rPr>
        <w:t xml:space="preserve"> за делопроизводство в </w:t>
      </w:r>
      <w:r w:rsidR="001715CA" w:rsidRPr="00007DFB">
        <w:rPr>
          <w:rFonts w:ascii="Times New Roman" w:hAnsi="Times New Roman" w:cs="Times New Roman"/>
          <w:sz w:val="28"/>
          <w:szCs w:val="28"/>
        </w:rPr>
        <w:t>центрально</w:t>
      </w:r>
      <w:r w:rsidR="001715CA">
        <w:rPr>
          <w:rFonts w:ascii="Times New Roman" w:hAnsi="Times New Roman" w:cs="Times New Roman"/>
          <w:sz w:val="28"/>
          <w:szCs w:val="28"/>
        </w:rPr>
        <w:t>м</w:t>
      </w:r>
      <w:r w:rsidR="001715CA" w:rsidRPr="00007DFB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1715CA">
        <w:rPr>
          <w:rFonts w:ascii="Times New Roman" w:hAnsi="Times New Roman" w:cs="Times New Roman"/>
          <w:sz w:val="28"/>
          <w:szCs w:val="28"/>
        </w:rPr>
        <w:t>е</w:t>
      </w:r>
      <w:r w:rsidR="001715CA" w:rsidRPr="00007DFB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="00882A8B">
        <w:rPr>
          <w:rFonts w:ascii="Times New Roman" w:hAnsi="Times New Roman" w:cs="Times New Roman"/>
          <w:sz w:val="28"/>
          <w:szCs w:val="28"/>
        </w:rPr>
        <w:t xml:space="preserve"> </w:t>
      </w:r>
      <w:r w:rsidR="0011331B" w:rsidRPr="00007DFB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007DFB">
        <w:rPr>
          <w:rFonts w:ascii="Times New Roman" w:hAnsi="Times New Roman" w:cs="Times New Roman"/>
          <w:sz w:val="28"/>
          <w:szCs w:val="28"/>
        </w:rPr>
        <w:t xml:space="preserve">3 </w:t>
      </w:r>
      <w:r w:rsidR="0011331B" w:rsidRPr="00007DFB">
        <w:rPr>
          <w:rFonts w:ascii="Times New Roman" w:hAnsi="Times New Roman" w:cs="Times New Roman"/>
          <w:sz w:val="28"/>
          <w:szCs w:val="28"/>
        </w:rPr>
        <w:t>лет</w:t>
      </w:r>
      <w:r w:rsidRPr="00007DFB">
        <w:rPr>
          <w:rFonts w:ascii="Times New Roman" w:hAnsi="Times New Roman" w:cs="Times New Roman"/>
          <w:sz w:val="28"/>
          <w:szCs w:val="28"/>
        </w:rPr>
        <w:t>.</w:t>
      </w:r>
    </w:p>
    <w:p w14:paraId="5A94541E" w14:textId="77777777" w:rsidR="00DF3904" w:rsidRDefault="00176151" w:rsidP="00176151">
      <w:pPr>
        <w:pStyle w:val="ConsPlusNormal"/>
        <w:tabs>
          <w:tab w:val="left" w:pos="3969"/>
          <w:tab w:val="left" w:pos="5670"/>
        </w:tabs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076BF71E" w14:textId="77777777" w:rsidR="00DF3904" w:rsidRDefault="00DF39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F3E2CF" w14:textId="77777777" w:rsidR="009F5F68" w:rsidRDefault="009F5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50FFC8" w14:textId="77777777" w:rsidR="009F5F68" w:rsidRDefault="009F5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717AAB" w14:textId="77777777" w:rsidR="009F5F68" w:rsidRDefault="009F5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7BB1E2" w14:textId="77777777" w:rsidR="009F5F68" w:rsidRDefault="009F5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641B0C" w14:textId="77777777" w:rsidR="009F5F68" w:rsidRDefault="009F5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2D0A00" w14:paraId="59D106C8" w14:textId="77777777" w:rsidTr="007C536E">
        <w:tc>
          <w:tcPr>
            <w:tcW w:w="6487" w:type="dxa"/>
          </w:tcPr>
          <w:p w14:paraId="0F6E5D13" w14:textId="77777777" w:rsidR="002D0A00" w:rsidRDefault="002D0A0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F560D8" w14:textId="77777777" w:rsidR="002D0A00" w:rsidRDefault="002D0A00" w:rsidP="00D1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  <w:r w:rsidR="00D1260F" w:rsidRPr="00D126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260F">
              <w:rPr>
                <w:rFonts w:ascii="Times New Roman" w:hAnsi="Times New Roman" w:cs="Times New Roman"/>
                <w:sz w:val="24"/>
                <w:szCs w:val="24"/>
              </w:rPr>
              <w:t xml:space="preserve">к Регламенту </w:t>
            </w:r>
            <w:r w:rsidR="002A70D3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D1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0F" w:rsidRPr="00D1260F">
              <w:rPr>
                <w:rFonts w:ascii="Times New Roman" w:hAnsi="Times New Roman" w:cs="Times New Roman"/>
                <w:sz w:val="24"/>
                <w:szCs w:val="24"/>
              </w:rPr>
              <w:t>ведомственного контроля за соблюдением требований Федерального закона «О закупках товаров, работ, услуг отдельными видами юридических лиц» Федеральной служб</w:t>
            </w:r>
            <w:r w:rsidR="00710D7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1260F" w:rsidRPr="00D1260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статистики</w:t>
            </w:r>
          </w:p>
          <w:p w14:paraId="3B910820" w14:textId="77777777" w:rsidR="00D1260F" w:rsidRDefault="00D1260F" w:rsidP="00D1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(рекомендуемый образец)</w:t>
            </w:r>
          </w:p>
          <w:p w14:paraId="45F17C4E" w14:textId="77777777" w:rsidR="00D1260F" w:rsidRDefault="00D1260F" w:rsidP="00D1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A9D84" w14:textId="77777777" w:rsidR="00D1260F" w:rsidRDefault="00D1260F" w:rsidP="00D1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A23CEF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</w:p>
          <w:p w14:paraId="4FB9C158" w14:textId="77777777" w:rsidR="00D1260F" w:rsidRDefault="00D1260F" w:rsidP="00D1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Федеральной службы государственной статистики</w:t>
            </w:r>
          </w:p>
          <w:p w14:paraId="243B387E" w14:textId="77777777" w:rsidR="00D1260F" w:rsidRPr="00D1260F" w:rsidRDefault="00D1260F" w:rsidP="00D126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F3065A" w14:textId="77777777" w:rsidR="00D1260F" w:rsidRDefault="00D1260F" w:rsidP="00D1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 </w:t>
            </w:r>
            <w:r w:rsidR="00D27577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  <w:p w14:paraId="1C47769A" w14:textId="77777777" w:rsidR="00D1260F" w:rsidRDefault="00D27577" w:rsidP="00D27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1260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</w:t>
            </w:r>
          </w:p>
          <w:p w14:paraId="7C9DA57E" w14:textId="77777777" w:rsidR="00D1260F" w:rsidRPr="00D1260F" w:rsidRDefault="00D1260F" w:rsidP="00D126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E2D1C7" w14:textId="77777777" w:rsidR="00D1260F" w:rsidRDefault="00D1260F" w:rsidP="00D1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__________20___г.</w:t>
            </w:r>
          </w:p>
          <w:p w14:paraId="069694A4" w14:textId="77777777" w:rsidR="00D1260F" w:rsidRPr="00D1260F" w:rsidRDefault="00D1260F" w:rsidP="00D1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E1121" w14:textId="77777777" w:rsidR="00884323" w:rsidRDefault="00884323" w:rsidP="001A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3FD1A" w14:textId="77777777" w:rsidR="002D0A00" w:rsidRPr="001A39E7" w:rsidRDefault="001A39E7" w:rsidP="001A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E7">
        <w:rPr>
          <w:rFonts w:ascii="Times New Roman" w:hAnsi="Times New Roman" w:cs="Times New Roman"/>
          <w:b/>
          <w:sz w:val="28"/>
          <w:szCs w:val="28"/>
        </w:rPr>
        <w:t>П</w:t>
      </w:r>
      <w:r w:rsidR="00176151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14:paraId="70718750" w14:textId="77777777" w:rsidR="001A39E7" w:rsidRDefault="001A39E7" w:rsidP="001A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E7">
        <w:rPr>
          <w:rFonts w:ascii="Times New Roman" w:hAnsi="Times New Roman" w:cs="Times New Roman"/>
          <w:b/>
          <w:sz w:val="28"/>
          <w:szCs w:val="28"/>
        </w:rPr>
        <w:t>ведомственного контроля Федеральной службы государственной статистики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20__год</w:t>
      </w:r>
    </w:p>
    <w:p w14:paraId="4E610318" w14:textId="77777777" w:rsidR="00230DB8" w:rsidRDefault="00230DB8" w:rsidP="001A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1418"/>
        <w:gridCol w:w="1701"/>
        <w:gridCol w:w="1701"/>
        <w:gridCol w:w="1276"/>
        <w:gridCol w:w="1275"/>
      </w:tblGrid>
      <w:tr w:rsidR="008A2EEF" w14:paraId="37D99090" w14:textId="77777777" w:rsidTr="007C536E">
        <w:tc>
          <w:tcPr>
            <w:tcW w:w="594" w:type="dxa"/>
          </w:tcPr>
          <w:p w14:paraId="7AC09372" w14:textId="77777777" w:rsidR="008A2EEF" w:rsidRPr="008A2EEF" w:rsidRDefault="008A2EEF" w:rsidP="00230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2" w:type="dxa"/>
          </w:tcPr>
          <w:p w14:paraId="48E5738D" w14:textId="77777777" w:rsidR="008A2EEF" w:rsidRPr="008A2EEF" w:rsidRDefault="008A2EEF" w:rsidP="00230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ведом</w:t>
            </w:r>
            <w:r w:rsidR="00604D1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r w:rsidR="009F5F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604D1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418" w:type="dxa"/>
          </w:tcPr>
          <w:p w14:paraId="258EBADF" w14:textId="77777777" w:rsidR="008A2EEF" w:rsidRPr="008A2EEF" w:rsidRDefault="008A2EEF" w:rsidP="00230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>Предмет проверки (проверяе</w:t>
            </w:r>
            <w:r w:rsidR="00604D1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>мые вопросы)</w:t>
            </w:r>
          </w:p>
        </w:tc>
        <w:tc>
          <w:tcPr>
            <w:tcW w:w="1701" w:type="dxa"/>
          </w:tcPr>
          <w:p w14:paraId="6FA3BDE6" w14:textId="77777777" w:rsidR="008A2EEF" w:rsidRPr="008A2EEF" w:rsidRDefault="008A2EEF" w:rsidP="00686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>Вид проверки (выездная или документар</w:t>
            </w:r>
            <w:r w:rsidR="00604D1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>ная либо их сочетание)</w:t>
            </w:r>
          </w:p>
        </w:tc>
        <w:tc>
          <w:tcPr>
            <w:tcW w:w="1701" w:type="dxa"/>
          </w:tcPr>
          <w:p w14:paraId="77B905EE" w14:textId="77777777" w:rsidR="008A2EEF" w:rsidRPr="008A2EEF" w:rsidRDefault="008A2EEF" w:rsidP="00230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>Период времени, за который проверяется деятельность объекта ведомствен</w:t>
            </w:r>
            <w:r w:rsidR="00604D1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>ного контроля</w:t>
            </w:r>
          </w:p>
        </w:tc>
        <w:tc>
          <w:tcPr>
            <w:tcW w:w="1276" w:type="dxa"/>
          </w:tcPr>
          <w:p w14:paraId="10257286" w14:textId="77777777" w:rsidR="008A2EEF" w:rsidRPr="008A2EEF" w:rsidRDefault="007C536E" w:rsidP="008A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2EEF" w:rsidRPr="008A2EEF">
              <w:rPr>
                <w:rFonts w:ascii="Times New Roman" w:hAnsi="Times New Roman" w:cs="Times New Roman"/>
                <w:sz w:val="24"/>
                <w:szCs w:val="24"/>
              </w:rPr>
              <w:t>рок проведе</w:t>
            </w:r>
            <w:r w:rsidR="00604D1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A2EEF" w:rsidRPr="008A2EE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8A2EEF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275" w:type="dxa"/>
          </w:tcPr>
          <w:p w14:paraId="07A74A49" w14:textId="77777777" w:rsidR="008A2EEF" w:rsidRPr="008A2EEF" w:rsidRDefault="007C536E" w:rsidP="00230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2EEF" w:rsidRPr="008A2EEF">
              <w:rPr>
                <w:rFonts w:ascii="Times New Roman" w:hAnsi="Times New Roman" w:cs="Times New Roman"/>
                <w:sz w:val="24"/>
                <w:szCs w:val="24"/>
              </w:rPr>
              <w:t>остав комиссии, уполномо</w:t>
            </w:r>
            <w:r w:rsidR="00BD092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A2EEF" w:rsidRPr="008A2EEF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="00BD092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A2EEF" w:rsidRPr="008A2EEF">
              <w:rPr>
                <w:rFonts w:ascii="Times New Roman" w:hAnsi="Times New Roman" w:cs="Times New Roman"/>
                <w:sz w:val="24"/>
                <w:szCs w:val="24"/>
              </w:rPr>
              <w:t>ной на проведе</w:t>
            </w:r>
            <w:r w:rsidR="00604D1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A2EEF" w:rsidRPr="008A2EEF">
              <w:rPr>
                <w:rFonts w:ascii="Times New Roman" w:hAnsi="Times New Roman" w:cs="Times New Roman"/>
                <w:sz w:val="24"/>
                <w:szCs w:val="24"/>
              </w:rPr>
              <w:t>ние про</w:t>
            </w:r>
            <w:r w:rsidR="00604D1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A2EEF" w:rsidRPr="008A2EEF">
              <w:rPr>
                <w:rFonts w:ascii="Times New Roman" w:hAnsi="Times New Roman" w:cs="Times New Roman"/>
                <w:sz w:val="24"/>
                <w:szCs w:val="24"/>
              </w:rPr>
              <w:t>верки</w:t>
            </w:r>
          </w:p>
        </w:tc>
      </w:tr>
      <w:tr w:rsidR="008A2EEF" w14:paraId="7F59B1A8" w14:textId="77777777" w:rsidTr="007C536E">
        <w:trPr>
          <w:trHeight w:val="236"/>
        </w:trPr>
        <w:tc>
          <w:tcPr>
            <w:tcW w:w="594" w:type="dxa"/>
            <w:vAlign w:val="center"/>
          </w:tcPr>
          <w:p w14:paraId="308BA713" w14:textId="77777777" w:rsidR="008A2EEF" w:rsidRPr="00174371" w:rsidRDefault="008A2EEF" w:rsidP="00C514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3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82" w:type="dxa"/>
            <w:vAlign w:val="center"/>
          </w:tcPr>
          <w:p w14:paraId="789557AB" w14:textId="77777777" w:rsidR="008A2EEF" w:rsidRPr="00174371" w:rsidRDefault="008A2EEF" w:rsidP="00C514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3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14513E2C" w14:textId="77777777" w:rsidR="008A2EEF" w:rsidRPr="00174371" w:rsidRDefault="008A2EEF" w:rsidP="00C514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3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0BCAEBFD" w14:textId="77777777" w:rsidR="008A2EEF" w:rsidRPr="00174371" w:rsidRDefault="008A2EEF" w:rsidP="00C514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3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02CBFFC3" w14:textId="77777777" w:rsidR="008A2EEF" w:rsidRPr="00174371" w:rsidRDefault="008A2EEF" w:rsidP="00C514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37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71F8DD1" w14:textId="77777777" w:rsidR="008A2EEF" w:rsidRPr="00174371" w:rsidRDefault="008A2EEF" w:rsidP="00C514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37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40906AB0" w14:textId="77777777" w:rsidR="008A2EEF" w:rsidRPr="00174371" w:rsidRDefault="008A2EEF" w:rsidP="00C514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37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8A2EEF" w14:paraId="3F305606" w14:textId="77777777" w:rsidTr="007C536E">
        <w:tc>
          <w:tcPr>
            <w:tcW w:w="594" w:type="dxa"/>
          </w:tcPr>
          <w:p w14:paraId="2F01846D" w14:textId="77777777"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14:paraId="68420FF4" w14:textId="77777777"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6AF2FC" w14:textId="77777777"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F8843E" w14:textId="77777777"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F5F812" w14:textId="77777777"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3A9132" w14:textId="77777777"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E11004" w14:textId="77777777"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EEF" w14:paraId="7AA84C57" w14:textId="77777777" w:rsidTr="007C536E">
        <w:tc>
          <w:tcPr>
            <w:tcW w:w="594" w:type="dxa"/>
          </w:tcPr>
          <w:p w14:paraId="3C6105A9" w14:textId="77777777"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14:paraId="71230A4B" w14:textId="77777777"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84EE0A5" w14:textId="77777777"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0D0E75" w14:textId="77777777"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F0634A" w14:textId="77777777"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1DDDFB" w14:textId="77777777"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D9C6B1" w14:textId="77777777"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5858FDB" w14:textId="77777777" w:rsidR="00230DB8" w:rsidRPr="001A39E7" w:rsidRDefault="00230DB8" w:rsidP="001A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EC8DEB" w14:textId="77777777" w:rsidR="00984902" w:rsidRDefault="00984902"/>
    <w:sectPr w:rsidR="00984902" w:rsidSect="007C536E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53DA" w14:textId="77777777" w:rsidR="00A2393A" w:rsidRDefault="00A2393A" w:rsidP="00AC7623">
      <w:pPr>
        <w:spacing w:after="0" w:line="240" w:lineRule="auto"/>
      </w:pPr>
      <w:r>
        <w:separator/>
      </w:r>
    </w:p>
  </w:endnote>
  <w:endnote w:type="continuationSeparator" w:id="0">
    <w:p w14:paraId="21F5CB28" w14:textId="77777777" w:rsidR="00A2393A" w:rsidRDefault="00A2393A" w:rsidP="00AC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B43E" w14:textId="77777777" w:rsidR="00A2393A" w:rsidRDefault="00A2393A" w:rsidP="00AC7623">
      <w:pPr>
        <w:spacing w:after="0" w:line="240" w:lineRule="auto"/>
      </w:pPr>
      <w:r>
        <w:separator/>
      </w:r>
    </w:p>
  </w:footnote>
  <w:footnote w:type="continuationSeparator" w:id="0">
    <w:p w14:paraId="0B30E3F9" w14:textId="77777777" w:rsidR="00A2393A" w:rsidRDefault="00A2393A" w:rsidP="00AC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905873"/>
      <w:docPartObj>
        <w:docPartGallery w:val="Page Numbers (Top of Page)"/>
        <w:docPartUnique/>
      </w:docPartObj>
    </w:sdtPr>
    <w:sdtEndPr/>
    <w:sdtContent>
      <w:p w14:paraId="74BAF1BA" w14:textId="77777777" w:rsidR="00AC7623" w:rsidRDefault="00AC76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80F">
          <w:rPr>
            <w:noProof/>
          </w:rPr>
          <w:t>6</w:t>
        </w:r>
        <w:r>
          <w:fldChar w:fldCharType="end"/>
        </w:r>
      </w:p>
    </w:sdtContent>
  </w:sdt>
  <w:p w14:paraId="42D87564" w14:textId="77777777" w:rsidR="00AC7623" w:rsidRDefault="00AC76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EC"/>
    <w:rsid w:val="0000012A"/>
    <w:rsid w:val="00006C61"/>
    <w:rsid w:val="00007DFB"/>
    <w:rsid w:val="0001015A"/>
    <w:rsid w:val="000121A6"/>
    <w:rsid w:val="000144B9"/>
    <w:rsid w:val="0002393B"/>
    <w:rsid w:val="0002537A"/>
    <w:rsid w:val="0003064F"/>
    <w:rsid w:val="00030D93"/>
    <w:rsid w:val="00031176"/>
    <w:rsid w:val="000333C0"/>
    <w:rsid w:val="00035176"/>
    <w:rsid w:val="0004024C"/>
    <w:rsid w:val="00045BC4"/>
    <w:rsid w:val="00046C33"/>
    <w:rsid w:val="00046E56"/>
    <w:rsid w:val="000500EA"/>
    <w:rsid w:val="00050F43"/>
    <w:rsid w:val="0005497A"/>
    <w:rsid w:val="00054A41"/>
    <w:rsid w:val="00060616"/>
    <w:rsid w:val="00066EC2"/>
    <w:rsid w:val="00075EE9"/>
    <w:rsid w:val="00076E6E"/>
    <w:rsid w:val="00080030"/>
    <w:rsid w:val="000814F6"/>
    <w:rsid w:val="00094486"/>
    <w:rsid w:val="000970CB"/>
    <w:rsid w:val="000A0B8B"/>
    <w:rsid w:val="000B3772"/>
    <w:rsid w:val="000B6446"/>
    <w:rsid w:val="000C1257"/>
    <w:rsid w:val="000C30EF"/>
    <w:rsid w:val="000C575E"/>
    <w:rsid w:val="000C6D5F"/>
    <w:rsid w:val="000D2C2F"/>
    <w:rsid w:val="000D4001"/>
    <w:rsid w:val="000D6790"/>
    <w:rsid w:val="000D67EE"/>
    <w:rsid w:val="000D6A4C"/>
    <w:rsid w:val="000E025C"/>
    <w:rsid w:val="000E2D87"/>
    <w:rsid w:val="000E50EB"/>
    <w:rsid w:val="000F04DB"/>
    <w:rsid w:val="000F0C3A"/>
    <w:rsid w:val="000F3528"/>
    <w:rsid w:val="000F3C7B"/>
    <w:rsid w:val="000F7ACB"/>
    <w:rsid w:val="0010096D"/>
    <w:rsid w:val="00100B03"/>
    <w:rsid w:val="001012C2"/>
    <w:rsid w:val="00101B29"/>
    <w:rsid w:val="00104052"/>
    <w:rsid w:val="00107979"/>
    <w:rsid w:val="0011331B"/>
    <w:rsid w:val="001140B6"/>
    <w:rsid w:val="00115795"/>
    <w:rsid w:val="00120329"/>
    <w:rsid w:val="00130D0E"/>
    <w:rsid w:val="0014407E"/>
    <w:rsid w:val="00151D7F"/>
    <w:rsid w:val="001569CD"/>
    <w:rsid w:val="00162DE4"/>
    <w:rsid w:val="0016311C"/>
    <w:rsid w:val="001715CA"/>
    <w:rsid w:val="00174371"/>
    <w:rsid w:val="00176151"/>
    <w:rsid w:val="00183237"/>
    <w:rsid w:val="0018416D"/>
    <w:rsid w:val="001853F0"/>
    <w:rsid w:val="0018541A"/>
    <w:rsid w:val="00187233"/>
    <w:rsid w:val="001911D9"/>
    <w:rsid w:val="001952C8"/>
    <w:rsid w:val="00196A02"/>
    <w:rsid w:val="00196C21"/>
    <w:rsid w:val="00196DFE"/>
    <w:rsid w:val="001A39E7"/>
    <w:rsid w:val="001A7AC4"/>
    <w:rsid w:val="001C009F"/>
    <w:rsid w:val="001C2149"/>
    <w:rsid w:val="001C21D3"/>
    <w:rsid w:val="001C308E"/>
    <w:rsid w:val="001C42FD"/>
    <w:rsid w:val="001C69E1"/>
    <w:rsid w:val="001C7C32"/>
    <w:rsid w:val="001D2E57"/>
    <w:rsid w:val="001D4E01"/>
    <w:rsid w:val="001E1265"/>
    <w:rsid w:val="001E2196"/>
    <w:rsid w:val="001E3329"/>
    <w:rsid w:val="001E33D3"/>
    <w:rsid w:val="001E7C95"/>
    <w:rsid w:val="001F09AB"/>
    <w:rsid w:val="001F0FA8"/>
    <w:rsid w:val="001F5E13"/>
    <w:rsid w:val="001F72FE"/>
    <w:rsid w:val="0020308F"/>
    <w:rsid w:val="00230DB8"/>
    <w:rsid w:val="00241CD7"/>
    <w:rsid w:val="0024494A"/>
    <w:rsid w:val="00247AAB"/>
    <w:rsid w:val="00250FAF"/>
    <w:rsid w:val="00251D9B"/>
    <w:rsid w:val="00253A42"/>
    <w:rsid w:val="00253F96"/>
    <w:rsid w:val="00256A1E"/>
    <w:rsid w:val="00257FB3"/>
    <w:rsid w:val="00266561"/>
    <w:rsid w:val="00266995"/>
    <w:rsid w:val="00270563"/>
    <w:rsid w:val="0027253E"/>
    <w:rsid w:val="00273778"/>
    <w:rsid w:val="00277F35"/>
    <w:rsid w:val="0028012B"/>
    <w:rsid w:val="00280C6F"/>
    <w:rsid w:val="00292289"/>
    <w:rsid w:val="002954D7"/>
    <w:rsid w:val="002A224D"/>
    <w:rsid w:val="002A389E"/>
    <w:rsid w:val="002A3B0E"/>
    <w:rsid w:val="002A4A3F"/>
    <w:rsid w:val="002A70D3"/>
    <w:rsid w:val="002A7486"/>
    <w:rsid w:val="002B6DA3"/>
    <w:rsid w:val="002B7078"/>
    <w:rsid w:val="002C2D22"/>
    <w:rsid w:val="002C34C6"/>
    <w:rsid w:val="002D0A00"/>
    <w:rsid w:val="002D3207"/>
    <w:rsid w:val="002D3AE4"/>
    <w:rsid w:val="002E0546"/>
    <w:rsid w:val="002E638F"/>
    <w:rsid w:val="002E6A15"/>
    <w:rsid w:val="002E70FC"/>
    <w:rsid w:val="002F015F"/>
    <w:rsid w:val="002F1E5B"/>
    <w:rsid w:val="002F38B2"/>
    <w:rsid w:val="002F72C4"/>
    <w:rsid w:val="002F7366"/>
    <w:rsid w:val="00301E14"/>
    <w:rsid w:val="0030234E"/>
    <w:rsid w:val="00304800"/>
    <w:rsid w:val="00306140"/>
    <w:rsid w:val="003105BA"/>
    <w:rsid w:val="00310D1B"/>
    <w:rsid w:val="00313B6D"/>
    <w:rsid w:val="00316F5A"/>
    <w:rsid w:val="00322175"/>
    <w:rsid w:val="00325139"/>
    <w:rsid w:val="00337BC3"/>
    <w:rsid w:val="0034635E"/>
    <w:rsid w:val="00350031"/>
    <w:rsid w:val="00354744"/>
    <w:rsid w:val="00354E93"/>
    <w:rsid w:val="0035695A"/>
    <w:rsid w:val="00362073"/>
    <w:rsid w:val="003629C8"/>
    <w:rsid w:val="00370564"/>
    <w:rsid w:val="00383C4C"/>
    <w:rsid w:val="00384FCB"/>
    <w:rsid w:val="00390D31"/>
    <w:rsid w:val="00396E70"/>
    <w:rsid w:val="003A0B18"/>
    <w:rsid w:val="003A12F5"/>
    <w:rsid w:val="003A18A8"/>
    <w:rsid w:val="003A37B4"/>
    <w:rsid w:val="003A501D"/>
    <w:rsid w:val="003A7825"/>
    <w:rsid w:val="003A7BBF"/>
    <w:rsid w:val="003B1BB2"/>
    <w:rsid w:val="003B5E09"/>
    <w:rsid w:val="003B7556"/>
    <w:rsid w:val="003C4AB9"/>
    <w:rsid w:val="003C5A15"/>
    <w:rsid w:val="003C7E63"/>
    <w:rsid w:val="003D2584"/>
    <w:rsid w:val="003D2EE8"/>
    <w:rsid w:val="003D7736"/>
    <w:rsid w:val="003E3C2D"/>
    <w:rsid w:val="003E41C6"/>
    <w:rsid w:val="003E4CB8"/>
    <w:rsid w:val="003F00B3"/>
    <w:rsid w:val="003F176F"/>
    <w:rsid w:val="003F49A1"/>
    <w:rsid w:val="003F63E7"/>
    <w:rsid w:val="00400460"/>
    <w:rsid w:val="004026E0"/>
    <w:rsid w:val="0040419B"/>
    <w:rsid w:val="00410BBF"/>
    <w:rsid w:val="004115C3"/>
    <w:rsid w:val="00412809"/>
    <w:rsid w:val="00413F4B"/>
    <w:rsid w:val="00415CFC"/>
    <w:rsid w:val="00416589"/>
    <w:rsid w:val="0042210D"/>
    <w:rsid w:val="004231C8"/>
    <w:rsid w:val="00424371"/>
    <w:rsid w:val="00425365"/>
    <w:rsid w:val="004301AA"/>
    <w:rsid w:val="00431B38"/>
    <w:rsid w:val="00435FE7"/>
    <w:rsid w:val="004368A3"/>
    <w:rsid w:val="00441C3B"/>
    <w:rsid w:val="00442327"/>
    <w:rsid w:val="00443AE0"/>
    <w:rsid w:val="004451BF"/>
    <w:rsid w:val="004553B9"/>
    <w:rsid w:val="004563E4"/>
    <w:rsid w:val="00460903"/>
    <w:rsid w:val="004678E6"/>
    <w:rsid w:val="004702FC"/>
    <w:rsid w:val="0047115C"/>
    <w:rsid w:val="0047700E"/>
    <w:rsid w:val="004771F2"/>
    <w:rsid w:val="004817F8"/>
    <w:rsid w:val="0048204F"/>
    <w:rsid w:val="00485D2E"/>
    <w:rsid w:val="004877EB"/>
    <w:rsid w:val="00490D86"/>
    <w:rsid w:val="004917FD"/>
    <w:rsid w:val="00492FE3"/>
    <w:rsid w:val="0049372D"/>
    <w:rsid w:val="00494129"/>
    <w:rsid w:val="00495BAF"/>
    <w:rsid w:val="004A29BF"/>
    <w:rsid w:val="004A58EC"/>
    <w:rsid w:val="004A600B"/>
    <w:rsid w:val="004B1542"/>
    <w:rsid w:val="004B4515"/>
    <w:rsid w:val="004C01FF"/>
    <w:rsid w:val="004C42EA"/>
    <w:rsid w:val="004C5225"/>
    <w:rsid w:val="004C71D8"/>
    <w:rsid w:val="004D3644"/>
    <w:rsid w:val="004D7115"/>
    <w:rsid w:val="004E3F3E"/>
    <w:rsid w:val="004F1715"/>
    <w:rsid w:val="004F2B42"/>
    <w:rsid w:val="004F32C2"/>
    <w:rsid w:val="004F486E"/>
    <w:rsid w:val="004F4B90"/>
    <w:rsid w:val="00501AAD"/>
    <w:rsid w:val="00504092"/>
    <w:rsid w:val="00514847"/>
    <w:rsid w:val="00515BE8"/>
    <w:rsid w:val="00523780"/>
    <w:rsid w:val="00532644"/>
    <w:rsid w:val="0053305E"/>
    <w:rsid w:val="00533BBD"/>
    <w:rsid w:val="0053473C"/>
    <w:rsid w:val="005410D9"/>
    <w:rsid w:val="00541A0A"/>
    <w:rsid w:val="00542EAB"/>
    <w:rsid w:val="00543A89"/>
    <w:rsid w:val="00551197"/>
    <w:rsid w:val="00553BD4"/>
    <w:rsid w:val="0055562D"/>
    <w:rsid w:val="00564E46"/>
    <w:rsid w:val="0056597F"/>
    <w:rsid w:val="00566004"/>
    <w:rsid w:val="00570E60"/>
    <w:rsid w:val="00571DA3"/>
    <w:rsid w:val="00576B38"/>
    <w:rsid w:val="00582C6B"/>
    <w:rsid w:val="00586A9C"/>
    <w:rsid w:val="005909B9"/>
    <w:rsid w:val="005921BA"/>
    <w:rsid w:val="0059447B"/>
    <w:rsid w:val="005959BD"/>
    <w:rsid w:val="005A266B"/>
    <w:rsid w:val="005A60D3"/>
    <w:rsid w:val="005B6458"/>
    <w:rsid w:val="005C0209"/>
    <w:rsid w:val="005C1647"/>
    <w:rsid w:val="005C7BDD"/>
    <w:rsid w:val="005C7F11"/>
    <w:rsid w:val="005D112B"/>
    <w:rsid w:val="005D667F"/>
    <w:rsid w:val="005E123F"/>
    <w:rsid w:val="005E13BB"/>
    <w:rsid w:val="005E409D"/>
    <w:rsid w:val="005E7C86"/>
    <w:rsid w:val="005F0F71"/>
    <w:rsid w:val="005F10E7"/>
    <w:rsid w:val="005F44D4"/>
    <w:rsid w:val="00600EB1"/>
    <w:rsid w:val="00604D19"/>
    <w:rsid w:val="00606F71"/>
    <w:rsid w:val="00607CC0"/>
    <w:rsid w:val="0061524A"/>
    <w:rsid w:val="00620B61"/>
    <w:rsid w:val="00625F12"/>
    <w:rsid w:val="006276CA"/>
    <w:rsid w:val="0063401C"/>
    <w:rsid w:val="00635A7F"/>
    <w:rsid w:val="006373F8"/>
    <w:rsid w:val="0064077F"/>
    <w:rsid w:val="006437BA"/>
    <w:rsid w:val="00646123"/>
    <w:rsid w:val="006475B1"/>
    <w:rsid w:val="006544F2"/>
    <w:rsid w:val="00665582"/>
    <w:rsid w:val="006768A7"/>
    <w:rsid w:val="00680749"/>
    <w:rsid w:val="00683867"/>
    <w:rsid w:val="0068590F"/>
    <w:rsid w:val="0068635D"/>
    <w:rsid w:val="00686F91"/>
    <w:rsid w:val="00691870"/>
    <w:rsid w:val="00693C7C"/>
    <w:rsid w:val="006957DD"/>
    <w:rsid w:val="006A00DF"/>
    <w:rsid w:val="006A264E"/>
    <w:rsid w:val="006A4784"/>
    <w:rsid w:val="006A7983"/>
    <w:rsid w:val="006B0872"/>
    <w:rsid w:val="006B2038"/>
    <w:rsid w:val="006B6842"/>
    <w:rsid w:val="006B7079"/>
    <w:rsid w:val="006C0C15"/>
    <w:rsid w:val="006C2FFE"/>
    <w:rsid w:val="006C6D0E"/>
    <w:rsid w:val="006D0932"/>
    <w:rsid w:val="006F0DFA"/>
    <w:rsid w:val="006F48DE"/>
    <w:rsid w:val="006F66D9"/>
    <w:rsid w:val="00700A39"/>
    <w:rsid w:val="00702700"/>
    <w:rsid w:val="00703993"/>
    <w:rsid w:val="00704B83"/>
    <w:rsid w:val="00710D7E"/>
    <w:rsid w:val="00712297"/>
    <w:rsid w:val="007167A0"/>
    <w:rsid w:val="00717FDC"/>
    <w:rsid w:val="00720420"/>
    <w:rsid w:val="00726435"/>
    <w:rsid w:val="00734F16"/>
    <w:rsid w:val="00737AB4"/>
    <w:rsid w:val="00740814"/>
    <w:rsid w:val="00741324"/>
    <w:rsid w:val="00741A94"/>
    <w:rsid w:val="007479AB"/>
    <w:rsid w:val="00751707"/>
    <w:rsid w:val="00754FFA"/>
    <w:rsid w:val="00762A63"/>
    <w:rsid w:val="00764892"/>
    <w:rsid w:val="00772868"/>
    <w:rsid w:val="00775EF1"/>
    <w:rsid w:val="007827B6"/>
    <w:rsid w:val="007858A0"/>
    <w:rsid w:val="00787691"/>
    <w:rsid w:val="00794BCB"/>
    <w:rsid w:val="007A2D74"/>
    <w:rsid w:val="007A4925"/>
    <w:rsid w:val="007A606C"/>
    <w:rsid w:val="007A674C"/>
    <w:rsid w:val="007B1CD8"/>
    <w:rsid w:val="007B36A5"/>
    <w:rsid w:val="007C0FBB"/>
    <w:rsid w:val="007C284C"/>
    <w:rsid w:val="007C536E"/>
    <w:rsid w:val="007D3E75"/>
    <w:rsid w:val="007D4583"/>
    <w:rsid w:val="007D72F8"/>
    <w:rsid w:val="007E05C8"/>
    <w:rsid w:val="007F15BE"/>
    <w:rsid w:val="007F28A1"/>
    <w:rsid w:val="007F3FC9"/>
    <w:rsid w:val="007F4B84"/>
    <w:rsid w:val="007F6619"/>
    <w:rsid w:val="007F6AE9"/>
    <w:rsid w:val="007F7253"/>
    <w:rsid w:val="00801C13"/>
    <w:rsid w:val="00802BC1"/>
    <w:rsid w:val="00804F0D"/>
    <w:rsid w:val="008067AE"/>
    <w:rsid w:val="00806CAF"/>
    <w:rsid w:val="00810D58"/>
    <w:rsid w:val="00820CD5"/>
    <w:rsid w:val="00826A98"/>
    <w:rsid w:val="00833EB6"/>
    <w:rsid w:val="00840B4C"/>
    <w:rsid w:val="00843C0F"/>
    <w:rsid w:val="00844763"/>
    <w:rsid w:val="00847C2A"/>
    <w:rsid w:val="00850395"/>
    <w:rsid w:val="00850E4A"/>
    <w:rsid w:val="00852037"/>
    <w:rsid w:val="00857046"/>
    <w:rsid w:val="0086493F"/>
    <w:rsid w:val="00865E70"/>
    <w:rsid w:val="008723F5"/>
    <w:rsid w:val="0087354D"/>
    <w:rsid w:val="0087433C"/>
    <w:rsid w:val="008744CC"/>
    <w:rsid w:val="00875680"/>
    <w:rsid w:val="00875A09"/>
    <w:rsid w:val="00882A8B"/>
    <w:rsid w:val="00883DC8"/>
    <w:rsid w:val="00884323"/>
    <w:rsid w:val="008934C0"/>
    <w:rsid w:val="008934E9"/>
    <w:rsid w:val="0089610B"/>
    <w:rsid w:val="008A2220"/>
    <w:rsid w:val="008A247A"/>
    <w:rsid w:val="008A2EEF"/>
    <w:rsid w:val="008A3E8A"/>
    <w:rsid w:val="008A3EF6"/>
    <w:rsid w:val="008A7731"/>
    <w:rsid w:val="008C1413"/>
    <w:rsid w:val="008D4C82"/>
    <w:rsid w:val="008D7665"/>
    <w:rsid w:val="008E185A"/>
    <w:rsid w:val="008E203C"/>
    <w:rsid w:val="008E2BD1"/>
    <w:rsid w:val="008E46A3"/>
    <w:rsid w:val="008E546E"/>
    <w:rsid w:val="008E788D"/>
    <w:rsid w:val="008E793F"/>
    <w:rsid w:val="008F12E0"/>
    <w:rsid w:val="008F1432"/>
    <w:rsid w:val="00906F32"/>
    <w:rsid w:val="00907BBF"/>
    <w:rsid w:val="00910111"/>
    <w:rsid w:val="00911C8C"/>
    <w:rsid w:val="00912618"/>
    <w:rsid w:val="00913DAC"/>
    <w:rsid w:val="00915586"/>
    <w:rsid w:val="00915EF7"/>
    <w:rsid w:val="0091689E"/>
    <w:rsid w:val="00922742"/>
    <w:rsid w:val="00923540"/>
    <w:rsid w:val="009241AB"/>
    <w:rsid w:val="0092639B"/>
    <w:rsid w:val="00934A3D"/>
    <w:rsid w:val="009451C0"/>
    <w:rsid w:val="009530A6"/>
    <w:rsid w:val="00957C1F"/>
    <w:rsid w:val="00957ECB"/>
    <w:rsid w:val="009657F7"/>
    <w:rsid w:val="009658B5"/>
    <w:rsid w:val="00965E51"/>
    <w:rsid w:val="00966F1A"/>
    <w:rsid w:val="00980C2E"/>
    <w:rsid w:val="009818FF"/>
    <w:rsid w:val="009820CE"/>
    <w:rsid w:val="00984603"/>
    <w:rsid w:val="00984902"/>
    <w:rsid w:val="009919CF"/>
    <w:rsid w:val="009926EF"/>
    <w:rsid w:val="009927DE"/>
    <w:rsid w:val="009A6117"/>
    <w:rsid w:val="009B2A51"/>
    <w:rsid w:val="009B49F4"/>
    <w:rsid w:val="009B586B"/>
    <w:rsid w:val="009B64EF"/>
    <w:rsid w:val="009B7941"/>
    <w:rsid w:val="009C0D53"/>
    <w:rsid w:val="009C45D1"/>
    <w:rsid w:val="009E0797"/>
    <w:rsid w:val="009E0C4B"/>
    <w:rsid w:val="009E434A"/>
    <w:rsid w:val="009F193D"/>
    <w:rsid w:val="009F3C77"/>
    <w:rsid w:val="009F5D67"/>
    <w:rsid w:val="009F5F68"/>
    <w:rsid w:val="00A02772"/>
    <w:rsid w:val="00A067C2"/>
    <w:rsid w:val="00A115C2"/>
    <w:rsid w:val="00A12353"/>
    <w:rsid w:val="00A13B6E"/>
    <w:rsid w:val="00A2393A"/>
    <w:rsid w:val="00A23CEF"/>
    <w:rsid w:val="00A25D82"/>
    <w:rsid w:val="00A273E9"/>
    <w:rsid w:val="00A3192A"/>
    <w:rsid w:val="00A3396F"/>
    <w:rsid w:val="00A35751"/>
    <w:rsid w:val="00A36A46"/>
    <w:rsid w:val="00A4712D"/>
    <w:rsid w:val="00A55662"/>
    <w:rsid w:val="00A56663"/>
    <w:rsid w:val="00A56D31"/>
    <w:rsid w:val="00A628C8"/>
    <w:rsid w:val="00A63CCF"/>
    <w:rsid w:val="00A6438C"/>
    <w:rsid w:val="00A64A63"/>
    <w:rsid w:val="00A64B11"/>
    <w:rsid w:val="00A66900"/>
    <w:rsid w:val="00A70507"/>
    <w:rsid w:val="00A72798"/>
    <w:rsid w:val="00A72B7F"/>
    <w:rsid w:val="00A76DEA"/>
    <w:rsid w:val="00A836E3"/>
    <w:rsid w:val="00A84008"/>
    <w:rsid w:val="00A85081"/>
    <w:rsid w:val="00A9556E"/>
    <w:rsid w:val="00A97E70"/>
    <w:rsid w:val="00AA44F1"/>
    <w:rsid w:val="00AA452D"/>
    <w:rsid w:val="00AB1515"/>
    <w:rsid w:val="00AC3485"/>
    <w:rsid w:val="00AC5365"/>
    <w:rsid w:val="00AC7623"/>
    <w:rsid w:val="00AD0083"/>
    <w:rsid w:val="00AD03A6"/>
    <w:rsid w:val="00AD0FC8"/>
    <w:rsid w:val="00AD4076"/>
    <w:rsid w:val="00AD4BF6"/>
    <w:rsid w:val="00AD64EF"/>
    <w:rsid w:val="00AE30B6"/>
    <w:rsid w:val="00AF1869"/>
    <w:rsid w:val="00AF1F09"/>
    <w:rsid w:val="00AF292A"/>
    <w:rsid w:val="00AF348C"/>
    <w:rsid w:val="00AF6A24"/>
    <w:rsid w:val="00B00999"/>
    <w:rsid w:val="00B01AB4"/>
    <w:rsid w:val="00B01E73"/>
    <w:rsid w:val="00B03580"/>
    <w:rsid w:val="00B10ED0"/>
    <w:rsid w:val="00B23271"/>
    <w:rsid w:val="00B24B13"/>
    <w:rsid w:val="00B30E5D"/>
    <w:rsid w:val="00B317D3"/>
    <w:rsid w:val="00B32709"/>
    <w:rsid w:val="00B3326C"/>
    <w:rsid w:val="00B334B4"/>
    <w:rsid w:val="00B417A1"/>
    <w:rsid w:val="00B44736"/>
    <w:rsid w:val="00B47C6D"/>
    <w:rsid w:val="00B51C49"/>
    <w:rsid w:val="00B5377C"/>
    <w:rsid w:val="00B607F1"/>
    <w:rsid w:val="00B62B8A"/>
    <w:rsid w:val="00B6494B"/>
    <w:rsid w:val="00B653FF"/>
    <w:rsid w:val="00B664A5"/>
    <w:rsid w:val="00B66778"/>
    <w:rsid w:val="00B726FF"/>
    <w:rsid w:val="00B73155"/>
    <w:rsid w:val="00B82999"/>
    <w:rsid w:val="00B84B4D"/>
    <w:rsid w:val="00B90EF1"/>
    <w:rsid w:val="00B912B3"/>
    <w:rsid w:val="00B9153F"/>
    <w:rsid w:val="00B92309"/>
    <w:rsid w:val="00B94716"/>
    <w:rsid w:val="00BA468D"/>
    <w:rsid w:val="00BC10D6"/>
    <w:rsid w:val="00BC112D"/>
    <w:rsid w:val="00BC41B2"/>
    <w:rsid w:val="00BD0924"/>
    <w:rsid w:val="00BD35B9"/>
    <w:rsid w:val="00BD515C"/>
    <w:rsid w:val="00BD5F5B"/>
    <w:rsid w:val="00BF79DC"/>
    <w:rsid w:val="00C0031F"/>
    <w:rsid w:val="00C0355E"/>
    <w:rsid w:val="00C039D1"/>
    <w:rsid w:val="00C04E38"/>
    <w:rsid w:val="00C05AFA"/>
    <w:rsid w:val="00C069AC"/>
    <w:rsid w:val="00C15236"/>
    <w:rsid w:val="00C16EAC"/>
    <w:rsid w:val="00C17B1E"/>
    <w:rsid w:val="00C208DA"/>
    <w:rsid w:val="00C23ECA"/>
    <w:rsid w:val="00C2483C"/>
    <w:rsid w:val="00C3090B"/>
    <w:rsid w:val="00C42DD8"/>
    <w:rsid w:val="00C4442B"/>
    <w:rsid w:val="00C460BE"/>
    <w:rsid w:val="00C514C6"/>
    <w:rsid w:val="00C52482"/>
    <w:rsid w:val="00C55748"/>
    <w:rsid w:val="00C55909"/>
    <w:rsid w:val="00C56F38"/>
    <w:rsid w:val="00C57648"/>
    <w:rsid w:val="00C63D47"/>
    <w:rsid w:val="00C656D1"/>
    <w:rsid w:val="00C666C5"/>
    <w:rsid w:val="00C67DF3"/>
    <w:rsid w:val="00C70CA6"/>
    <w:rsid w:val="00C711B4"/>
    <w:rsid w:val="00C7618A"/>
    <w:rsid w:val="00C87D01"/>
    <w:rsid w:val="00C92B64"/>
    <w:rsid w:val="00C97090"/>
    <w:rsid w:val="00CA015A"/>
    <w:rsid w:val="00CA3924"/>
    <w:rsid w:val="00CA3F0F"/>
    <w:rsid w:val="00CB0EEB"/>
    <w:rsid w:val="00CB3FD3"/>
    <w:rsid w:val="00CB5654"/>
    <w:rsid w:val="00CC408F"/>
    <w:rsid w:val="00CD0C59"/>
    <w:rsid w:val="00CD21B0"/>
    <w:rsid w:val="00CD550F"/>
    <w:rsid w:val="00CD5F2B"/>
    <w:rsid w:val="00CF0102"/>
    <w:rsid w:val="00CF135C"/>
    <w:rsid w:val="00CF2140"/>
    <w:rsid w:val="00CF37F9"/>
    <w:rsid w:val="00CF6802"/>
    <w:rsid w:val="00D015AD"/>
    <w:rsid w:val="00D110BD"/>
    <w:rsid w:val="00D1260F"/>
    <w:rsid w:val="00D231A4"/>
    <w:rsid w:val="00D2320D"/>
    <w:rsid w:val="00D25166"/>
    <w:rsid w:val="00D27028"/>
    <w:rsid w:val="00D27577"/>
    <w:rsid w:val="00D27894"/>
    <w:rsid w:val="00D31785"/>
    <w:rsid w:val="00D32C2D"/>
    <w:rsid w:val="00D459DB"/>
    <w:rsid w:val="00D45E6B"/>
    <w:rsid w:val="00D5016C"/>
    <w:rsid w:val="00D507CF"/>
    <w:rsid w:val="00D507DC"/>
    <w:rsid w:val="00D54A07"/>
    <w:rsid w:val="00D62729"/>
    <w:rsid w:val="00D627E1"/>
    <w:rsid w:val="00D64801"/>
    <w:rsid w:val="00D66343"/>
    <w:rsid w:val="00D73EAB"/>
    <w:rsid w:val="00D80F59"/>
    <w:rsid w:val="00D8170A"/>
    <w:rsid w:val="00D83227"/>
    <w:rsid w:val="00D857D7"/>
    <w:rsid w:val="00D860E3"/>
    <w:rsid w:val="00D90522"/>
    <w:rsid w:val="00D94C98"/>
    <w:rsid w:val="00D9568B"/>
    <w:rsid w:val="00D97270"/>
    <w:rsid w:val="00DA08AF"/>
    <w:rsid w:val="00DA318E"/>
    <w:rsid w:val="00DA36D7"/>
    <w:rsid w:val="00DA4549"/>
    <w:rsid w:val="00DA49F8"/>
    <w:rsid w:val="00DB1AD8"/>
    <w:rsid w:val="00DB5DBA"/>
    <w:rsid w:val="00DB6CA5"/>
    <w:rsid w:val="00DD0D69"/>
    <w:rsid w:val="00DD0DF7"/>
    <w:rsid w:val="00DE2815"/>
    <w:rsid w:val="00DE4160"/>
    <w:rsid w:val="00DF1065"/>
    <w:rsid w:val="00DF3904"/>
    <w:rsid w:val="00DF5915"/>
    <w:rsid w:val="00E043B4"/>
    <w:rsid w:val="00E05E15"/>
    <w:rsid w:val="00E07700"/>
    <w:rsid w:val="00E11AAD"/>
    <w:rsid w:val="00E13437"/>
    <w:rsid w:val="00E14506"/>
    <w:rsid w:val="00E2380F"/>
    <w:rsid w:val="00E30837"/>
    <w:rsid w:val="00E34E4B"/>
    <w:rsid w:val="00E35DDC"/>
    <w:rsid w:val="00E425B5"/>
    <w:rsid w:val="00E42D0D"/>
    <w:rsid w:val="00E44E6D"/>
    <w:rsid w:val="00E503AC"/>
    <w:rsid w:val="00E5552F"/>
    <w:rsid w:val="00E57167"/>
    <w:rsid w:val="00E6111D"/>
    <w:rsid w:val="00E64378"/>
    <w:rsid w:val="00E72E1F"/>
    <w:rsid w:val="00E76226"/>
    <w:rsid w:val="00E7641A"/>
    <w:rsid w:val="00E82421"/>
    <w:rsid w:val="00E867E4"/>
    <w:rsid w:val="00E87423"/>
    <w:rsid w:val="00E92599"/>
    <w:rsid w:val="00EA2910"/>
    <w:rsid w:val="00EA2D40"/>
    <w:rsid w:val="00EA5279"/>
    <w:rsid w:val="00EA66FE"/>
    <w:rsid w:val="00EB12DB"/>
    <w:rsid w:val="00EB1A96"/>
    <w:rsid w:val="00EB35CA"/>
    <w:rsid w:val="00EC02EE"/>
    <w:rsid w:val="00EC0FAE"/>
    <w:rsid w:val="00EC161C"/>
    <w:rsid w:val="00EC70D8"/>
    <w:rsid w:val="00EC70FD"/>
    <w:rsid w:val="00EC7443"/>
    <w:rsid w:val="00ED3D19"/>
    <w:rsid w:val="00ED7E7A"/>
    <w:rsid w:val="00EE02DC"/>
    <w:rsid w:val="00EE0A41"/>
    <w:rsid w:val="00EE3197"/>
    <w:rsid w:val="00EE406D"/>
    <w:rsid w:val="00EE5C06"/>
    <w:rsid w:val="00EF2899"/>
    <w:rsid w:val="00EF732B"/>
    <w:rsid w:val="00EF7FA3"/>
    <w:rsid w:val="00F0446E"/>
    <w:rsid w:val="00F07341"/>
    <w:rsid w:val="00F124BB"/>
    <w:rsid w:val="00F22845"/>
    <w:rsid w:val="00F24436"/>
    <w:rsid w:val="00F25E8D"/>
    <w:rsid w:val="00F30587"/>
    <w:rsid w:val="00F335B1"/>
    <w:rsid w:val="00F346E3"/>
    <w:rsid w:val="00F3703F"/>
    <w:rsid w:val="00F416F7"/>
    <w:rsid w:val="00F439C3"/>
    <w:rsid w:val="00F4498A"/>
    <w:rsid w:val="00F525D1"/>
    <w:rsid w:val="00F52EF7"/>
    <w:rsid w:val="00F53848"/>
    <w:rsid w:val="00F550F9"/>
    <w:rsid w:val="00F55F77"/>
    <w:rsid w:val="00F61693"/>
    <w:rsid w:val="00F61D75"/>
    <w:rsid w:val="00F64D7C"/>
    <w:rsid w:val="00F65D90"/>
    <w:rsid w:val="00F66820"/>
    <w:rsid w:val="00F80D11"/>
    <w:rsid w:val="00F83584"/>
    <w:rsid w:val="00F84538"/>
    <w:rsid w:val="00F8483E"/>
    <w:rsid w:val="00F929A9"/>
    <w:rsid w:val="00F95B24"/>
    <w:rsid w:val="00F97C41"/>
    <w:rsid w:val="00FA1795"/>
    <w:rsid w:val="00FA2A17"/>
    <w:rsid w:val="00FA7A80"/>
    <w:rsid w:val="00FB0229"/>
    <w:rsid w:val="00FB2BF9"/>
    <w:rsid w:val="00FB7FCE"/>
    <w:rsid w:val="00FC0520"/>
    <w:rsid w:val="00FC1B89"/>
    <w:rsid w:val="00FC6D42"/>
    <w:rsid w:val="00FD358F"/>
    <w:rsid w:val="00FD3D91"/>
    <w:rsid w:val="00FE5510"/>
    <w:rsid w:val="00FE6DA6"/>
    <w:rsid w:val="00FF1061"/>
    <w:rsid w:val="00FF2D57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2262F"/>
  <w15:docId w15:val="{9539D986-04FC-400A-B449-718B869F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2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A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C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623"/>
  </w:style>
  <w:style w:type="paragraph" w:styleId="a9">
    <w:name w:val="footer"/>
    <w:basedOn w:val="a"/>
    <w:link w:val="aa"/>
    <w:uiPriority w:val="99"/>
    <w:unhideWhenUsed/>
    <w:rsid w:val="00AC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8F02B4D85298D35B8FB6F8ABEEA6D3FA40509B0455CE255C671B4C935159D9216394814EE8D3A68E22217D428BF693C19902D355E766D9t7e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8F02B4D85298D35B8FB6F8ABEEA6D3FA405F930053CE255C671B4C935159D93363CC8D4CE1CDA78937772C07tD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EE4F-D42E-4423-9039-100E1C9B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Вячеславовна</dc:creator>
  <cp:lastModifiedBy>Анна</cp:lastModifiedBy>
  <cp:revision>2</cp:revision>
  <cp:lastPrinted>2018-12-07T08:08:00Z</cp:lastPrinted>
  <dcterms:created xsi:type="dcterms:W3CDTF">2021-11-12T07:53:00Z</dcterms:created>
  <dcterms:modified xsi:type="dcterms:W3CDTF">2021-11-12T07:53:00Z</dcterms:modified>
</cp:coreProperties>
</file>